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DCA97" w14:textId="77777777" w:rsidR="001523A1" w:rsidRPr="005C0462" w:rsidRDefault="001523A1" w:rsidP="00AA3E5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Hlk102818206"/>
      <w:bookmarkEnd w:id="0"/>
      <w:r w:rsidRPr="005C0462">
        <w:rPr>
          <w:rFonts w:ascii="標楷體" w:eastAsia="標楷體" w:hAnsi="標楷體" w:hint="eastAsia"/>
          <w:sz w:val="28"/>
          <w:szCs w:val="28"/>
        </w:rPr>
        <w:t>單選題，請畫卡作答。</w:t>
      </w:r>
    </w:p>
    <w:p w14:paraId="07AC8229" w14:textId="77777777" w:rsidR="00777DDB" w:rsidRPr="001071FD" w:rsidRDefault="00777DDB" w:rsidP="00777DDB">
      <w:pPr>
        <w:pStyle w:val="a7"/>
        <w:widowControl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1071FD">
        <w:rPr>
          <w:rFonts w:ascii="標楷體" w:eastAsia="標楷體" w:hAnsi="標楷體"/>
          <w:color w:val="000000"/>
          <w:sz w:val="28"/>
          <w:szCs w:val="28"/>
        </w:rPr>
        <w:t xml:space="preserve">桃園國際機場有許多身穿長袍、包著頭巾的人進入祈禱室內祈禱。請問：這是下列何者的宗教信仰？　</w:t>
      </w:r>
    </w:p>
    <w:p w14:paraId="476F944B" w14:textId="68E5EEFD" w:rsidR="00777DDB" w:rsidRPr="001941E1" w:rsidRDefault="00777DDB" w:rsidP="00777DDB">
      <w:pPr>
        <w:pStyle w:val="a7"/>
        <w:widowControl/>
        <w:spacing w:line="400" w:lineRule="exact"/>
        <w:ind w:leftChars="0" w:left="36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1071FD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Start"/>
      <w:r w:rsidRPr="001071FD">
        <w:rPr>
          <w:rFonts w:ascii="標楷體" w:eastAsia="標楷體" w:hAnsi="標楷體"/>
          <w:color w:val="000000"/>
          <w:sz w:val="28"/>
          <w:szCs w:val="28"/>
        </w:rPr>
        <w:t>Ａ</w:t>
      </w:r>
      <w:proofErr w:type="gramEnd"/>
      <w:r w:rsidRPr="001071FD">
        <w:rPr>
          <w:rFonts w:ascii="標楷體" w:eastAsia="標楷體" w:hAnsi="標楷體"/>
          <w:color w:val="000000"/>
          <w:sz w:val="28"/>
          <w:szCs w:val="28"/>
        </w:rPr>
        <w:t xml:space="preserve">）閩南人　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941E1">
        <w:rPr>
          <w:rFonts w:ascii="標楷體" w:eastAsia="標楷體" w:hAnsi="標楷體"/>
          <w:color w:val="FF0000"/>
          <w:sz w:val="28"/>
          <w:szCs w:val="28"/>
        </w:rPr>
        <w:t xml:space="preserve">（Ｂ）穆斯林　</w:t>
      </w:r>
    </w:p>
    <w:p w14:paraId="000A112D" w14:textId="314F39F7" w:rsidR="00777DDB" w:rsidRPr="001071FD" w:rsidRDefault="00777DDB" w:rsidP="00777DDB">
      <w:pPr>
        <w:pStyle w:val="a7"/>
        <w:widowControl/>
        <w:spacing w:line="400" w:lineRule="exact"/>
        <w:ind w:leftChars="0" w:left="3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071FD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Start"/>
      <w:r w:rsidRPr="001071FD">
        <w:rPr>
          <w:rFonts w:ascii="標楷體" w:eastAsia="標楷體" w:hAnsi="標楷體"/>
          <w:color w:val="000000"/>
          <w:sz w:val="28"/>
          <w:szCs w:val="28"/>
        </w:rPr>
        <w:t>Ｃ</w:t>
      </w:r>
      <w:proofErr w:type="gramEnd"/>
      <w:r w:rsidRPr="001071FD">
        <w:rPr>
          <w:rFonts w:ascii="標楷體" w:eastAsia="標楷體" w:hAnsi="標楷體"/>
          <w:color w:val="000000"/>
          <w:sz w:val="28"/>
          <w:szCs w:val="28"/>
        </w:rPr>
        <w:t>）原住民族　（Ｄ）客家人</w:t>
      </w:r>
      <w:r w:rsidRPr="001071F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6FF937A" w14:textId="77777777" w:rsidR="00777DDB" w:rsidRPr="00550697" w:rsidRDefault="00777DDB" w:rsidP="00777DDB">
      <w:pPr>
        <w:pStyle w:val="Web"/>
        <w:numPr>
          <w:ilvl w:val="0"/>
          <w:numId w:val="1"/>
        </w:numPr>
        <w:spacing w:before="0" w:beforeAutospacing="0" w:after="0" w:afterAutospacing="0" w:line="400" w:lineRule="exact"/>
        <w:ind w:left="357" w:hanging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臺灣目前進出口值比例最高的國家為下列何者？</w:t>
      </w:r>
    </w:p>
    <w:p w14:paraId="05C984BE" w14:textId="77777777" w:rsidR="00777DDB" w:rsidRDefault="00777DDB" w:rsidP="00777DDB">
      <w:pPr>
        <w:pStyle w:val="Web"/>
        <w:spacing w:before="0" w:beforeAutospacing="0" w:after="0" w:afterAutospacing="0" w:line="400" w:lineRule="exact"/>
        <w:ind w:left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Ａ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）美國　</w:t>
      </w:r>
      <w:r w:rsidRPr="001941E1">
        <w:rPr>
          <w:rFonts w:ascii="標楷體" w:eastAsia="標楷體" w:hAnsi="標楷體" w:hint="eastAsia"/>
          <w:color w:val="FF0000"/>
          <w:sz w:val="28"/>
          <w:szCs w:val="28"/>
        </w:rPr>
        <w:t>（Ｂ）中國</w:t>
      </w:r>
    </w:p>
    <w:p w14:paraId="1EF62333" w14:textId="77777777" w:rsidR="00777DDB" w:rsidRPr="00550697" w:rsidRDefault="00777DDB" w:rsidP="00777DDB">
      <w:pPr>
        <w:pStyle w:val="Web"/>
        <w:spacing w:before="0" w:beforeAutospacing="0" w:after="0" w:afterAutospacing="0" w:line="400" w:lineRule="exact"/>
        <w:ind w:left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Ｃ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）日本　（Ｄ）南韓。</w:t>
      </w:r>
    </w:p>
    <w:p w14:paraId="1D419A41" w14:textId="1E652321" w:rsidR="00777DDB" w:rsidRPr="001071FD" w:rsidRDefault="00777DDB" w:rsidP="00777DDB">
      <w:pPr>
        <w:pStyle w:val="a7"/>
        <w:widowControl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1071FD">
        <w:rPr>
          <w:rFonts w:ascii="標楷體" w:eastAsia="標楷體" w:hAnsi="標楷體" w:hint="eastAsia"/>
          <w:sz w:val="28"/>
          <w:szCs w:val="28"/>
        </w:rPr>
        <w:t>千分率是指每一千</w:t>
      </w:r>
      <w:proofErr w:type="gramStart"/>
      <w:r w:rsidRPr="001071FD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1071FD">
        <w:rPr>
          <w:rFonts w:ascii="標楷體" w:eastAsia="標楷體" w:hAnsi="標楷體" w:hint="eastAsia"/>
          <w:sz w:val="28"/>
          <w:szCs w:val="28"/>
        </w:rPr>
        <w:t>單位中所包含的比率。出生率為千分之1</w:t>
      </w:r>
      <w:r w:rsidRPr="001071FD">
        <w:rPr>
          <w:rFonts w:ascii="標楷體" w:eastAsia="標楷體" w:hAnsi="標楷體"/>
          <w:sz w:val="28"/>
          <w:szCs w:val="28"/>
        </w:rPr>
        <w:t xml:space="preserve">7，其代表的意義為何？　</w:t>
      </w:r>
    </w:p>
    <w:p w14:paraId="3A170F61" w14:textId="77777777" w:rsidR="00777DDB" w:rsidRDefault="00777DDB" w:rsidP="00777DDB">
      <w:pPr>
        <w:adjustRightInd w:val="0"/>
        <w:snapToGrid w:val="0"/>
        <w:ind w:left="143"/>
        <w:jc w:val="both"/>
        <w:rPr>
          <w:rFonts w:ascii="標楷體" w:eastAsia="標楷體" w:hAnsi="標楷體"/>
          <w:sz w:val="28"/>
          <w:szCs w:val="28"/>
        </w:rPr>
      </w:pPr>
      <w:r w:rsidRPr="001071FD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1071FD">
        <w:rPr>
          <w:rFonts w:ascii="標楷體" w:eastAsia="標楷體" w:hAnsi="標楷體" w:hint="eastAsia"/>
          <w:sz w:val="28"/>
          <w:szCs w:val="28"/>
        </w:rPr>
        <w:t>Ａ</w:t>
      </w:r>
      <w:proofErr w:type="gramEnd"/>
      <w:r w:rsidRPr="001071FD">
        <w:rPr>
          <w:rFonts w:ascii="標楷體" w:eastAsia="標楷體" w:hAnsi="標楷體" w:hint="eastAsia"/>
          <w:sz w:val="28"/>
          <w:szCs w:val="28"/>
        </w:rPr>
        <w:t>）共</w:t>
      </w:r>
      <w:r w:rsidRPr="001071FD">
        <w:rPr>
          <w:rFonts w:ascii="標楷體" w:eastAsia="標楷體" w:hAnsi="標楷體"/>
          <w:sz w:val="28"/>
          <w:szCs w:val="28"/>
        </w:rPr>
        <w:t>有17個人</w:t>
      </w:r>
      <w:r w:rsidRPr="001071FD">
        <w:rPr>
          <w:rFonts w:ascii="標楷體" w:eastAsia="標楷體" w:hAnsi="標楷體" w:hint="eastAsia"/>
          <w:sz w:val="28"/>
          <w:szCs w:val="28"/>
        </w:rPr>
        <w:t xml:space="preserve">出生        　</w:t>
      </w:r>
    </w:p>
    <w:p w14:paraId="78C77E36" w14:textId="580E5D1D" w:rsidR="00777DDB" w:rsidRPr="001071FD" w:rsidRDefault="00777DDB" w:rsidP="00777DDB">
      <w:pPr>
        <w:adjustRightInd w:val="0"/>
        <w:snapToGrid w:val="0"/>
        <w:ind w:left="143"/>
        <w:jc w:val="both"/>
        <w:rPr>
          <w:rFonts w:ascii="標楷體" w:eastAsia="標楷體" w:hAnsi="標楷體"/>
          <w:sz w:val="28"/>
          <w:szCs w:val="28"/>
        </w:rPr>
      </w:pPr>
      <w:r w:rsidRPr="001071FD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1071FD">
        <w:rPr>
          <w:rFonts w:ascii="標楷體" w:eastAsia="標楷體" w:hAnsi="標楷體" w:hint="eastAsia"/>
          <w:sz w:val="28"/>
          <w:szCs w:val="28"/>
        </w:rPr>
        <w:t>Ｂ</w:t>
      </w:r>
      <w:proofErr w:type="gramEnd"/>
      <w:r w:rsidRPr="001071FD">
        <w:rPr>
          <w:rFonts w:ascii="標楷體" w:eastAsia="標楷體" w:hAnsi="標楷體" w:hint="eastAsia"/>
          <w:sz w:val="28"/>
          <w:szCs w:val="28"/>
        </w:rPr>
        <w:t>）</w:t>
      </w:r>
      <w:r w:rsidRPr="001071FD">
        <w:rPr>
          <w:rFonts w:ascii="標楷體" w:eastAsia="標楷體" w:hAnsi="標楷體"/>
          <w:sz w:val="28"/>
          <w:szCs w:val="28"/>
        </w:rPr>
        <w:t>每百人中有17個人出生</w:t>
      </w:r>
    </w:p>
    <w:p w14:paraId="59863C0E" w14:textId="77777777" w:rsidR="00777DDB" w:rsidRDefault="00777DDB" w:rsidP="00777DDB">
      <w:pPr>
        <w:adjustRightInd w:val="0"/>
        <w:snapToGrid w:val="0"/>
        <w:ind w:left="143"/>
        <w:jc w:val="both"/>
        <w:rPr>
          <w:rFonts w:ascii="標楷體" w:eastAsia="標楷體" w:hAnsi="標楷體"/>
          <w:sz w:val="28"/>
          <w:szCs w:val="28"/>
        </w:rPr>
      </w:pPr>
      <w:r w:rsidRPr="001941E1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proofErr w:type="gramStart"/>
      <w:r w:rsidRPr="001941E1">
        <w:rPr>
          <w:rFonts w:ascii="標楷體" w:eastAsia="標楷體" w:hAnsi="標楷體" w:hint="eastAsia"/>
          <w:color w:val="FF0000"/>
          <w:sz w:val="28"/>
          <w:szCs w:val="28"/>
        </w:rPr>
        <w:t>Ｃ</w:t>
      </w:r>
      <w:proofErr w:type="gramEnd"/>
      <w:r w:rsidRPr="001941E1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Pr="001941E1">
        <w:rPr>
          <w:rFonts w:ascii="標楷體" w:eastAsia="標楷體" w:hAnsi="標楷體"/>
          <w:color w:val="FF0000"/>
          <w:sz w:val="28"/>
          <w:szCs w:val="28"/>
        </w:rPr>
        <w:t>每千人中有17個人出生</w:t>
      </w:r>
      <w:r w:rsidRPr="001071FD">
        <w:rPr>
          <w:rFonts w:ascii="標楷體" w:eastAsia="標楷體" w:hAnsi="標楷體" w:hint="eastAsia"/>
          <w:sz w:val="28"/>
          <w:szCs w:val="28"/>
        </w:rPr>
        <w:t xml:space="preserve">    </w:t>
      </w:r>
    </w:p>
    <w:p w14:paraId="1841D9DA" w14:textId="21B5E105" w:rsidR="00777DDB" w:rsidRPr="001071FD" w:rsidRDefault="00777DDB" w:rsidP="00777DDB">
      <w:pPr>
        <w:adjustRightInd w:val="0"/>
        <w:snapToGrid w:val="0"/>
        <w:ind w:left="143"/>
        <w:jc w:val="both"/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</w:pPr>
      <w:r w:rsidRPr="001071FD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1071FD">
        <w:rPr>
          <w:rFonts w:ascii="標楷體" w:eastAsia="標楷體" w:hAnsi="標楷體" w:hint="eastAsia"/>
          <w:sz w:val="28"/>
          <w:szCs w:val="28"/>
        </w:rPr>
        <w:t>Ｄ</w:t>
      </w:r>
      <w:proofErr w:type="gramEnd"/>
      <w:r w:rsidRPr="001071FD">
        <w:rPr>
          <w:rFonts w:ascii="標楷體" w:eastAsia="標楷體" w:hAnsi="標楷體" w:hint="eastAsia"/>
          <w:sz w:val="28"/>
          <w:szCs w:val="28"/>
        </w:rPr>
        <w:t>）</w:t>
      </w:r>
      <w:r w:rsidRPr="001071FD">
        <w:rPr>
          <w:rFonts w:ascii="標楷體" w:eastAsia="標楷體" w:hAnsi="標楷體"/>
          <w:sz w:val="28"/>
          <w:szCs w:val="28"/>
        </w:rPr>
        <w:t>每</w:t>
      </w:r>
      <w:r w:rsidRPr="001071FD">
        <w:rPr>
          <w:rFonts w:ascii="標楷體" w:eastAsia="標楷體" w:hAnsi="標楷體" w:hint="eastAsia"/>
          <w:sz w:val="28"/>
          <w:szCs w:val="28"/>
        </w:rPr>
        <w:t>千</w:t>
      </w:r>
      <w:r w:rsidRPr="001071FD">
        <w:rPr>
          <w:rFonts w:ascii="標楷體" w:eastAsia="標楷體" w:hAnsi="標楷體"/>
          <w:sz w:val="28"/>
          <w:szCs w:val="28"/>
        </w:rPr>
        <w:t>人</w:t>
      </w:r>
      <w:r w:rsidRPr="001071FD">
        <w:rPr>
          <w:rFonts w:ascii="標楷體" w:eastAsia="標楷體" w:hAnsi="標楷體" w:hint="eastAsia"/>
          <w:sz w:val="28"/>
          <w:szCs w:val="28"/>
        </w:rPr>
        <w:t>就會生</w:t>
      </w:r>
      <w:r w:rsidRPr="001071FD">
        <w:rPr>
          <w:rFonts w:ascii="標楷體" w:eastAsia="標楷體" w:hAnsi="標楷體"/>
          <w:sz w:val="28"/>
          <w:szCs w:val="28"/>
        </w:rPr>
        <w:t>17個人</w:t>
      </w:r>
      <w:r w:rsidRPr="001071FD">
        <w:rPr>
          <w:rFonts w:ascii="標楷體" w:eastAsia="標楷體" w:hAnsi="標楷體" w:hint="eastAsia"/>
          <w:sz w:val="28"/>
          <w:szCs w:val="28"/>
        </w:rPr>
        <w:t>。</w:t>
      </w:r>
    </w:p>
    <w:p w14:paraId="47BE3E57" w14:textId="77777777" w:rsidR="00777DDB" w:rsidRPr="001071FD" w:rsidRDefault="00777DDB" w:rsidP="00777DDB">
      <w:pPr>
        <w:numPr>
          <w:ilvl w:val="0"/>
          <w:numId w:val="1"/>
        </w:numPr>
        <w:adjustRightInd w:val="0"/>
        <w:snapToGrid w:val="0"/>
        <w:jc w:val="both"/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</w:pPr>
      <w:r w:rsidRPr="001071FD">
        <w:rPr>
          <w:rFonts w:ascii="標楷體" w:eastAsia="標楷體" w:hAnsi="標楷體" w:hint="eastAsia"/>
          <w:sz w:val="28"/>
          <w:szCs w:val="28"/>
        </w:rPr>
        <w:t xml:space="preserve">根據聯合國定義，高齡化社會是指一國65歲以上的老人占總人口數的多少%以上？ </w:t>
      </w:r>
    </w:p>
    <w:p w14:paraId="686A76A1" w14:textId="77777777" w:rsidR="00777DDB" w:rsidRPr="001071FD" w:rsidRDefault="00777DDB" w:rsidP="00777DDB">
      <w:pPr>
        <w:adjustRightInd w:val="0"/>
        <w:snapToGrid w:val="0"/>
        <w:jc w:val="both"/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071FD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1071FD">
        <w:rPr>
          <w:rFonts w:ascii="標楷體" w:eastAsia="標楷體" w:hAnsi="標楷體" w:hint="eastAsia"/>
          <w:sz w:val="28"/>
          <w:szCs w:val="28"/>
        </w:rPr>
        <w:t>Ａ</w:t>
      </w:r>
      <w:proofErr w:type="gramEnd"/>
      <w:r w:rsidRPr="001071FD">
        <w:rPr>
          <w:rFonts w:ascii="標楷體" w:eastAsia="標楷體" w:hAnsi="標楷體" w:hint="eastAsia"/>
          <w:sz w:val="28"/>
          <w:szCs w:val="28"/>
        </w:rPr>
        <w:t xml:space="preserve">）4　（Ｂ）5　（Ｃ）6　</w:t>
      </w:r>
      <w:r w:rsidRPr="001941E1">
        <w:rPr>
          <w:rFonts w:ascii="標楷體" w:eastAsia="標楷體" w:hAnsi="標楷體"/>
          <w:color w:val="FF0000"/>
          <w:sz w:val="28"/>
          <w:szCs w:val="28"/>
        </w:rPr>
        <w:t>（Ｄ）</w:t>
      </w:r>
      <w:r w:rsidRPr="001941E1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Pr="001071FD">
        <w:rPr>
          <w:rFonts w:ascii="標楷體" w:eastAsia="標楷體" w:hAnsi="標楷體" w:hint="eastAsia"/>
          <w:sz w:val="28"/>
          <w:szCs w:val="28"/>
        </w:rPr>
        <w:t>。</w:t>
      </w:r>
    </w:p>
    <w:p w14:paraId="5755F553" w14:textId="4DB26F69" w:rsidR="00777DDB" w:rsidRPr="0017165A" w:rsidRDefault="00777DDB" w:rsidP="00777DDB">
      <w:pPr>
        <w:numPr>
          <w:ilvl w:val="0"/>
          <w:numId w:val="1"/>
        </w:numPr>
        <w:adjustRightInd w:val="0"/>
        <w:snapToGrid w:val="0"/>
        <w:jc w:val="both"/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</w:pPr>
      <w:r w:rsidRPr="0054361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目前因婚姻關係來台灣的新移民已超過50萬人，政府透過許多方式協助他們適應台灣社會，例如建置數位資訊平台，以多國語文的網頁介面，提供數位學習及文化交流的空間。上述多國語文最可能涵</w:t>
      </w:r>
      <w:proofErr w:type="gramStart"/>
      <w:r w:rsidRPr="0054361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括</w:t>
      </w:r>
      <w:proofErr w:type="gramEnd"/>
      <w:r w:rsidRPr="0054361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下列何者？</w:t>
      </w:r>
    </w:p>
    <w:p w14:paraId="234A18AB" w14:textId="77777777" w:rsidR="001941E1" w:rsidRDefault="00777DDB" w:rsidP="00777DDB">
      <w:pPr>
        <w:adjustRightInd w:val="0"/>
        <w:snapToGrid w:val="0"/>
        <w:ind w:left="36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941E1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proofErr w:type="gramStart"/>
      <w:r w:rsidRPr="001941E1">
        <w:rPr>
          <w:rFonts w:ascii="標楷體" w:eastAsia="標楷體" w:hAnsi="標楷體" w:hint="eastAsia"/>
          <w:color w:val="FF0000"/>
          <w:sz w:val="28"/>
          <w:szCs w:val="28"/>
        </w:rPr>
        <w:t>Ａ</w:t>
      </w:r>
      <w:proofErr w:type="gramEnd"/>
      <w:r w:rsidRPr="001941E1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Pr="001941E1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 xml:space="preserve">越南文、印尼文 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</w:t>
      </w:r>
    </w:p>
    <w:p w14:paraId="4B4393CA" w14:textId="77777777" w:rsidR="001941E1" w:rsidRDefault="00777DDB" w:rsidP="00777DDB">
      <w:pPr>
        <w:adjustRightInd w:val="0"/>
        <w:snapToGrid w:val="0"/>
        <w:ind w:left="36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071FD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1071FD">
        <w:rPr>
          <w:rFonts w:ascii="標楷體" w:eastAsia="標楷體" w:hAnsi="標楷體" w:hint="eastAsia"/>
          <w:sz w:val="28"/>
          <w:szCs w:val="28"/>
        </w:rPr>
        <w:t>Ｂ</w:t>
      </w:r>
      <w:proofErr w:type="gramEnd"/>
      <w:r w:rsidRPr="001071FD">
        <w:rPr>
          <w:rFonts w:ascii="標楷體" w:eastAsia="標楷體" w:hAnsi="標楷體" w:hint="eastAsia"/>
          <w:sz w:val="28"/>
          <w:szCs w:val="28"/>
        </w:rPr>
        <w:t>）</w:t>
      </w:r>
      <w:r w:rsidRPr="0054361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簡體中文、德文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</w:t>
      </w:r>
    </w:p>
    <w:p w14:paraId="0756DCBF" w14:textId="77777777" w:rsidR="001941E1" w:rsidRDefault="00777DDB" w:rsidP="00777DDB">
      <w:pPr>
        <w:adjustRightInd w:val="0"/>
        <w:snapToGrid w:val="0"/>
        <w:ind w:left="36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071FD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1071FD">
        <w:rPr>
          <w:rFonts w:ascii="標楷體" w:eastAsia="標楷體" w:hAnsi="標楷體" w:hint="eastAsia"/>
          <w:sz w:val="28"/>
          <w:szCs w:val="28"/>
        </w:rPr>
        <w:t>Ｃ</w:t>
      </w:r>
      <w:proofErr w:type="gramEnd"/>
      <w:r w:rsidRPr="001071FD">
        <w:rPr>
          <w:rFonts w:ascii="標楷體" w:eastAsia="標楷體" w:hAnsi="標楷體" w:hint="eastAsia"/>
          <w:sz w:val="28"/>
          <w:szCs w:val="28"/>
        </w:rPr>
        <w:t>）</w:t>
      </w:r>
      <w:r w:rsidRPr="0054361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西班牙文、葡萄牙文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</w:t>
      </w:r>
    </w:p>
    <w:p w14:paraId="17B14E24" w14:textId="7A897B94" w:rsidR="00777DDB" w:rsidRPr="00543616" w:rsidRDefault="00777DDB" w:rsidP="00777DDB">
      <w:pPr>
        <w:adjustRightInd w:val="0"/>
        <w:snapToGrid w:val="0"/>
        <w:ind w:left="360"/>
        <w:jc w:val="both"/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</w:pPr>
      <w:r w:rsidRPr="001071FD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Start"/>
      <w:r w:rsidRPr="001071FD">
        <w:rPr>
          <w:rFonts w:ascii="標楷體" w:eastAsia="標楷體" w:hAnsi="標楷體"/>
          <w:color w:val="000000"/>
          <w:sz w:val="28"/>
          <w:szCs w:val="28"/>
        </w:rPr>
        <w:t>Ｄ</w:t>
      </w:r>
      <w:proofErr w:type="gramEnd"/>
      <w:r w:rsidRPr="001071FD">
        <w:rPr>
          <w:rFonts w:ascii="標楷體" w:eastAsia="標楷體" w:hAnsi="標楷體"/>
          <w:color w:val="000000"/>
          <w:sz w:val="28"/>
          <w:szCs w:val="28"/>
        </w:rPr>
        <w:t>）</w:t>
      </w:r>
      <w:r w:rsidRPr="0054361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日文、阿拉伯文。</w:t>
      </w:r>
    </w:p>
    <w:p w14:paraId="30E01351" w14:textId="0015EB11" w:rsidR="00777DDB" w:rsidRPr="00F47F08" w:rsidRDefault="00777DDB" w:rsidP="00777DDB">
      <w:pPr>
        <w:pStyle w:val="a7"/>
        <w:widowControl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47F08">
        <w:rPr>
          <w:rFonts w:ascii="標楷體" w:eastAsia="標楷體" w:hAnsi="標楷體"/>
          <w:color w:val="000000" w:themeColor="text1"/>
          <w:sz w:val="28"/>
          <w:szCs w:val="28"/>
        </w:rPr>
        <w:t>數十年來，臺灣許多農、漁村的青壯年持續湧入</w:t>
      </w:r>
      <w:proofErr w:type="gramStart"/>
      <w:r w:rsidRPr="00F47F08">
        <w:rPr>
          <w:rFonts w:ascii="標楷體" w:eastAsia="標楷體" w:hAnsi="標楷體"/>
          <w:color w:val="000000" w:themeColor="text1"/>
          <w:sz w:val="28"/>
          <w:szCs w:val="28"/>
        </w:rPr>
        <w:t>臺</w:t>
      </w:r>
      <w:proofErr w:type="gramEnd"/>
      <w:r w:rsidRPr="00F47F08">
        <w:rPr>
          <w:rFonts w:ascii="標楷體" w:eastAsia="標楷體" w:hAnsi="標楷體"/>
          <w:color w:val="000000" w:themeColor="text1"/>
          <w:sz w:val="28"/>
          <w:szCs w:val="28"/>
        </w:rPr>
        <w:t xml:space="preserve">北、高雄發展，兩地吸引移入人口的因素，最可能是下列何者？　</w:t>
      </w:r>
    </w:p>
    <w:p w14:paraId="2076FF2F" w14:textId="5F730849" w:rsidR="00777DDB" w:rsidRDefault="00777DDB" w:rsidP="00777DDB">
      <w:pPr>
        <w:pStyle w:val="a7"/>
        <w:widowControl/>
        <w:spacing w:line="400" w:lineRule="exact"/>
        <w:ind w:leftChars="0" w:left="3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7F08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proofErr w:type="gramStart"/>
      <w:r w:rsidRPr="00F47F08">
        <w:rPr>
          <w:rFonts w:ascii="標楷體" w:eastAsia="標楷體" w:hAnsi="標楷體"/>
          <w:color w:val="000000" w:themeColor="text1"/>
          <w:sz w:val="28"/>
          <w:szCs w:val="28"/>
        </w:rPr>
        <w:t>Ａ</w:t>
      </w:r>
      <w:proofErr w:type="gramEnd"/>
      <w:r w:rsidRPr="00F47F08">
        <w:rPr>
          <w:rFonts w:ascii="標楷體" w:eastAsia="標楷體" w:hAnsi="標楷體"/>
          <w:color w:val="000000" w:themeColor="text1"/>
          <w:sz w:val="28"/>
          <w:szCs w:val="28"/>
        </w:rPr>
        <w:t>）氣候優良</w:t>
      </w:r>
      <w:r w:rsidRPr="00F47F0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F47F08">
        <w:rPr>
          <w:rFonts w:ascii="標楷體" w:eastAsia="標楷體" w:hAnsi="標楷體"/>
          <w:color w:val="000000" w:themeColor="text1"/>
          <w:sz w:val="28"/>
          <w:szCs w:val="28"/>
        </w:rPr>
        <w:t xml:space="preserve">（Ｂ）地形平坦　</w:t>
      </w:r>
    </w:p>
    <w:p w14:paraId="1F51C5EC" w14:textId="10287629" w:rsidR="00777DDB" w:rsidRPr="00F47F08" w:rsidRDefault="00777DDB" w:rsidP="00777DDB">
      <w:pPr>
        <w:pStyle w:val="a7"/>
        <w:widowControl/>
        <w:spacing w:line="400" w:lineRule="exact"/>
        <w:ind w:leftChars="0" w:left="36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1941E1">
        <w:rPr>
          <w:rFonts w:ascii="標楷體" w:eastAsia="標楷體" w:hAnsi="標楷體"/>
          <w:color w:val="FF0000"/>
          <w:sz w:val="28"/>
          <w:szCs w:val="28"/>
        </w:rPr>
        <w:t>（</w:t>
      </w:r>
      <w:proofErr w:type="gramStart"/>
      <w:r w:rsidRPr="001941E1">
        <w:rPr>
          <w:rFonts w:ascii="標楷體" w:eastAsia="標楷體" w:hAnsi="標楷體"/>
          <w:color w:val="FF0000"/>
          <w:sz w:val="28"/>
          <w:szCs w:val="28"/>
        </w:rPr>
        <w:t>Ｃ</w:t>
      </w:r>
      <w:proofErr w:type="gramEnd"/>
      <w:r w:rsidRPr="001941E1">
        <w:rPr>
          <w:rFonts w:ascii="標楷體" w:eastAsia="標楷體" w:hAnsi="標楷體"/>
          <w:color w:val="FF0000"/>
          <w:sz w:val="28"/>
          <w:szCs w:val="28"/>
        </w:rPr>
        <w:t xml:space="preserve">）就業機會高　</w:t>
      </w:r>
      <w:r w:rsidRPr="00F47F08">
        <w:rPr>
          <w:rFonts w:ascii="標楷體" w:eastAsia="標楷體" w:hAnsi="標楷體"/>
          <w:color w:val="000000" w:themeColor="text1"/>
          <w:sz w:val="28"/>
          <w:szCs w:val="28"/>
        </w:rPr>
        <w:t>（Ｄ）文化豐富多元。</w:t>
      </w:r>
    </w:p>
    <w:p w14:paraId="180AB7BB" w14:textId="77777777" w:rsidR="00777DDB" w:rsidRPr="001071FD" w:rsidRDefault="00777DDB" w:rsidP="00777DDB">
      <w:pPr>
        <w:pStyle w:val="a7"/>
        <w:widowControl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1071FD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1071FD">
        <w:rPr>
          <w:rFonts w:ascii="標楷體" w:eastAsia="標楷體" w:hAnsi="標楷體"/>
          <w:color w:val="000000"/>
          <w:sz w:val="28"/>
          <w:szCs w:val="28"/>
        </w:rPr>
        <w:t>長想了解</w:t>
      </w:r>
      <w:r w:rsidRPr="001071FD">
        <w:rPr>
          <w:rFonts w:ascii="標楷體" w:eastAsia="標楷體" w:hAnsi="標楷體" w:hint="eastAsia"/>
          <w:color w:val="000000"/>
          <w:sz w:val="28"/>
          <w:szCs w:val="28"/>
        </w:rPr>
        <w:t>桃園</w:t>
      </w:r>
      <w:r w:rsidRPr="001071FD">
        <w:rPr>
          <w:rFonts w:ascii="標楷體" w:eastAsia="標楷體" w:hAnsi="標楷體"/>
          <w:color w:val="000000"/>
          <w:sz w:val="28"/>
          <w:szCs w:val="28"/>
        </w:rPr>
        <w:t>各</w:t>
      </w:r>
      <w:r w:rsidRPr="001071FD">
        <w:rPr>
          <w:rFonts w:ascii="標楷體" w:eastAsia="標楷體" w:hAnsi="標楷體" w:hint="eastAsia"/>
          <w:color w:val="000000"/>
          <w:sz w:val="28"/>
          <w:szCs w:val="28"/>
        </w:rPr>
        <w:t>區</w:t>
      </w:r>
      <w:r w:rsidRPr="001071FD">
        <w:rPr>
          <w:rFonts w:ascii="標楷體" w:eastAsia="標楷體" w:hAnsi="標楷體"/>
          <w:color w:val="000000"/>
          <w:sz w:val="28"/>
          <w:szCs w:val="28"/>
        </w:rPr>
        <w:t>的人口密度，戶政機關必須提供哪些資料給</w:t>
      </w:r>
      <w:r w:rsidRPr="001071FD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1071FD">
        <w:rPr>
          <w:rFonts w:ascii="標楷體" w:eastAsia="標楷體" w:hAnsi="標楷體"/>
          <w:color w:val="000000"/>
          <w:sz w:val="28"/>
          <w:szCs w:val="28"/>
        </w:rPr>
        <w:t xml:space="preserve">長？　</w:t>
      </w:r>
    </w:p>
    <w:p w14:paraId="0FFD748D" w14:textId="77777777" w:rsidR="00777DDB" w:rsidRDefault="00777DDB" w:rsidP="00777DDB">
      <w:pPr>
        <w:pStyle w:val="a7"/>
        <w:widowControl/>
        <w:spacing w:line="400" w:lineRule="exact"/>
        <w:ind w:leftChars="0" w:left="3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071FD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Start"/>
      <w:r w:rsidRPr="001071FD">
        <w:rPr>
          <w:rFonts w:ascii="標楷體" w:eastAsia="標楷體" w:hAnsi="標楷體"/>
          <w:color w:val="000000"/>
          <w:sz w:val="28"/>
          <w:szCs w:val="28"/>
        </w:rPr>
        <w:t>Ａ</w:t>
      </w:r>
      <w:proofErr w:type="gramEnd"/>
      <w:r w:rsidRPr="001071FD">
        <w:rPr>
          <w:rFonts w:ascii="標楷體" w:eastAsia="標楷體" w:hAnsi="標楷體"/>
          <w:color w:val="000000"/>
          <w:sz w:val="28"/>
          <w:szCs w:val="28"/>
        </w:rPr>
        <w:t xml:space="preserve">）出生率與死亡率　</w:t>
      </w:r>
      <w:r w:rsidRPr="001071FD"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</w:p>
    <w:p w14:paraId="6E37426B" w14:textId="096CEED0" w:rsidR="00777DDB" w:rsidRPr="001071FD" w:rsidRDefault="00777DDB" w:rsidP="00777DDB">
      <w:pPr>
        <w:pStyle w:val="a7"/>
        <w:widowControl/>
        <w:spacing w:line="400" w:lineRule="exact"/>
        <w:ind w:leftChars="0" w:left="3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071FD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Start"/>
      <w:r w:rsidRPr="001071FD">
        <w:rPr>
          <w:rFonts w:ascii="標楷體" w:eastAsia="標楷體" w:hAnsi="標楷體"/>
          <w:color w:val="000000"/>
          <w:sz w:val="28"/>
          <w:szCs w:val="28"/>
        </w:rPr>
        <w:t>Ｂ</w:t>
      </w:r>
      <w:proofErr w:type="gramEnd"/>
      <w:r w:rsidRPr="001071FD">
        <w:rPr>
          <w:rFonts w:ascii="標楷體" w:eastAsia="標楷體" w:hAnsi="標楷體"/>
          <w:color w:val="000000"/>
          <w:sz w:val="28"/>
          <w:szCs w:val="28"/>
        </w:rPr>
        <w:t xml:space="preserve">）移入率與移出率　</w:t>
      </w:r>
    </w:p>
    <w:p w14:paraId="53C99455" w14:textId="77777777" w:rsidR="00777DDB" w:rsidRDefault="00777DDB" w:rsidP="00777DDB">
      <w:pPr>
        <w:pStyle w:val="a7"/>
        <w:widowControl/>
        <w:spacing w:line="400" w:lineRule="exact"/>
        <w:ind w:leftChars="0" w:left="3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537F">
        <w:rPr>
          <w:rFonts w:ascii="標楷體" w:eastAsia="標楷體" w:hAnsi="標楷體"/>
          <w:color w:val="FF0000"/>
          <w:sz w:val="28"/>
          <w:szCs w:val="28"/>
        </w:rPr>
        <w:t>（</w:t>
      </w:r>
      <w:proofErr w:type="gramStart"/>
      <w:r w:rsidRPr="0082537F">
        <w:rPr>
          <w:rFonts w:ascii="標楷體" w:eastAsia="標楷體" w:hAnsi="標楷體"/>
          <w:color w:val="FF0000"/>
          <w:sz w:val="28"/>
          <w:szCs w:val="28"/>
        </w:rPr>
        <w:t>Ｃ</w:t>
      </w:r>
      <w:proofErr w:type="gramEnd"/>
      <w:r w:rsidRPr="0082537F">
        <w:rPr>
          <w:rFonts w:ascii="標楷體" w:eastAsia="標楷體" w:hAnsi="標楷體"/>
          <w:color w:val="FF0000"/>
          <w:sz w:val="28"/>
          <w:szCs w:val="28"/>
        </w:rPr>
        <w:t>）人口總數與土地面積</w:t>
      </w:r>
      <w:r w:rsidRPr="001071FD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</w:p>
    <w:p w14:paraId="58FBF9A2" w14:textId="603E5ED9" w:rsidR="00777DDB" w:rsidRPr="001071FD" w:rsidRDefault="00777DDB" w:rsidP="00777DDB">
      <w:pPr>
        <w:pStyle w:val="a7"/>
        <w:widowControl/>
        <w:spacing w:line="400" w:lineRule="exact"/>
        <w:ind w:leftChars="0" w:left="3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1071FD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Start"/>
      <w:r w:rsidRPr="001071FD">
        <w:rPr>
          <w:rFonts w:ascii="標楷體" w:eastAsia="標楷體" w:hAnsi="標楷體"/>
          <w:color w:val="000000"/>
          <w:sz w:val="28"/>
          <w:szCs w:val="28"/>
        </w:rPr>
        <w:t>Ｄ</w:t>
      </w:r>
      <w:proofErr w:type="gramEnd"/>
      <w:r w:rsidRPr="001071FD">
        <w:rPr>
          <w:rFonts w:ascii="標楷體" w:eastAsia="標楷體" w:hAnsi="標楷體"/>
          <w:color w:val="000000"/>
          <w:sz w:val="28"/>
          <w:szCs w:val="28"/>
        </w:rPr>
        <w:t>）性別與年齡組成。</w:t>
      </w:r>
    </w:p>
    <w:p w14:paraId="4DDC988E" w14:textId="77777777" w:rsidR="00777DDB" w:rsidRPr="001071FD" w:rsidRDefault="00777DDB" w:rsidP="00777DDB">
      <w:pPr>
        <w:pStyle w:val="a7"/>
        <w:widowControl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1071FD">
        <w:rPr>
          <w:rFonts w:ascii="標楷體" w:eastAsia="標楷體" w:hAnsi="標楷體"/>
          <w:color w:val="000000"/>
          <w:sz w:val="28"/>
          <w:szCs w:val="28"/>
        </w:rPr>
        <w:t>我們若要分析一地每</w:t>
      </w:r>
      <w:proofErr w:type="gramStart"/>
      <w:r w:rsidRPr="001071FD">
        <w:rPr>
          <w:rFonts w:ascii="標楷體" w:eastAsia="標楷體" w:hAnsi="標楷體"/>
          <w:color w:val="000000"/>
          <w:sz w:val="28"/>
          <w:szCs w:val="28"/>
        </w:rPr>
        <w:t>個</w:t>
      </w:r>
      <w:proofErr w:type="gramEnd"/>
      <w:r w:rsidRPr="001071FD">
        <w:rPr>
          <w:rFonts w:ascii="標楷體" w:eastAsia="標楷體" w:hAnsi="標楷體"/>
          <w:color w:val="000000"/>
          <w:sz w:val="28"/>
          <w:szCs w:val="28"/>
        </w:rPr>
        <w:t>有工作能力的人須扶養多少人口，最需要當地的哪一項人口組成特徵？</w:t>
      </w:r>
    </w:p>
    <w:p w14:paraId="542021A3" w14:textId="77777777" w:rsidR="00777DDB" w:rsidRDefault="00777DDB" w:rsidP="00777DDB">
      <w:pPr>
        <w:pStyle w:val="a7"/>
        <w:widowControl/>
        <w:spacing w:line="400" w:lineRule="exact"/>
        <w:ind w:leftChars="0" w:left="3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537F">
        <w:rPr>
          <w:rFonts w:ascii="標楷體" w:eastAsia="標楷體" w:hAnsi="標楷體"/>
          <w:color w:val="FF0000"/>
          <w:sz w:val="28"/>
          <w:szCs w:val="28"/>
        </w:rPr>
        <w:t>（</w:t>
      </w:r>
      <w:proofErr w:type="gramStart"/>
      <w:r w:rsidRPr="0082537F">
        <w:rPr>
          <w:rFonts w:ascii="標楷體" w:eastAsia="標楷體" w:hAnsi="標楷體"/>
          <w:color w:val="FF0000"/>
          <w:sz w:val="28"/>
          <w:szCs w:val="28"/>
        </w:rPr>
        <w:t>Ａ</w:t>
      </w:r>
      <w:proofErr w:type="gramEnd"/>
      <w:r w:rsidRPr="0082537F">
        <w:rPr>
          <w:rFonts w:ascii="標楷體" w:eastAsia="標楷體" w:hAnsi="標楷體"/>
          <w:color w:val="FF0000"/>
          <w:sz w:val="28"/>
          <w:szCs w:val="28"/>
        </w:rPr>
        <w:t>）年齡組成</w:t>
      </w:r>
      <w:r w:rsidRPr="001071FD">
        <w:rPr>
          <w:rFonts w:ascii="標楷體" w:eastAsia="標楷體" w:hAnsi="標楷體"/>
          <w:color w:val="000000"/>
          <w:sz w:val="28"/>
          <w:szCs w:val="28"/>
        </w:rPr>
        <w:t xml:space="preserve">　（Ｂ）性別組成　</w:t>
      </w:r>
    </w:p>
    <w:p w14:paraId="22D56A70" w14:textId="40097C83" w:rsidR="00777DDB" w:rsidRDefault="00777DDB" w:rsidP="00777DDB">
      <w:pPr>
        <w:pStyle w:val="a7"/>
        <w:widowControl/>
        <w:spacing w:line="400" w:lineRule="exact"/>
        <w:ind w:leftChars="0" w:left="3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071FD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Start"/>
      <w:r w:rsidRPr="001071FD">
        <w:rPr>
          <w:rFonts w:ascii="標楷體" w:eastAsia="標楷體" w:hAnsi="標楷體"/>
          <w:color w:val="000000"/>
          <w:sz w:val="28"/>
          <w:szCs w:val="28"/>
        </w:rPr>
        <w:t>Ｃ</w:t>
      </w:r>
      <w:proofErr w:type="gramEnd"/>
      <w:r w:rsidRPr="001071FD">
        <w:rPr>
          <w:rFonts w:ascii="標楷體" w:eastAsia="標楷體" w:hAnsi="標楷體"/>
          <w:color w:val="000000"/>
          <w:sz w:val="28"/>
          <w:szCs w:val="28"/>
        </w:rPr>
        <w:t>）職業組成　（Ｄ）族群組成。</w:t>
      </w:r>
    </w:p>
    <w:p w14:paraId="46FA797E" w14:textId="1213B0B1" w:rsidR="00777DDB" w:rsidRDefault="00777DDB" w:rsidP="00777DDB">
      <w:pPr>
        <w:pStyle w:val="a7"/>
        <w:widowControl/>
        <w:spacing w:line="400" w:lineRule="exact"/>
        <w:ind w:leftChars="0" w:left="3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86E2895" w14:textId="55178B08" w:rsidR="00777DDB" w:rsidRDefault="00777DDB" w:rsidP="00777DDB">
      <w:pPr>
        <w:pStyle w:val="a7"/>
        <w:widowControl/>
        <w:spacing w:line="400" w:lineRule="exact"/>
        <w:ind w:leftChars="0" w:left="3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33DA6E0" w14:textId="6F37813D" w:rsidR="00777DDB" w:rsidRDefault="00777DDB" w:rsidP="00777DDB">
      <w:pPr>
        <w:pStyle w:val="a7"/>
        <w:widowControl/>
        <w:spacing w:line="400" w:lineRule="exact"/>
        <w:ind w:leftChars="0" w:left="3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3F660543" w14:textId="47E4AEBC" w:rsidR="00777DDB" w:rsidRDefault="00777DDB" w:rsidP="00777DDB">
      <w:pPr>
        <w:pStyle w:val="a7"/>
        <w:widowControl/>
        <w:spacing w:line="400" w:lineRule="exact"/>
        <w:ind w:leftChars="0" w:left="3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92CA058" w14:textId="7CCB03AB" w:rsidR="00711DF5" w:rsidRPr="000A1BD0" w:rsidRDefault="00711DF5" w:rsidP="00711DF5">
      <w:pPr>
        <w:pStyle w:val="Normal0edda25c-2c62-40af-9c8f-bb60852b047d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0A1BD0">
        <w:rPr>
          <w:rFonts w:ascii="標楷體" w:eastAsia="標楷體" w:hAnsi="標楷體" w:hint="eastAsia"/>
          <w:sz w:val="28"/>
          <w:szCs w:val="28"/>
        </w:rPr>
        <w:t>附圖為下列哪一種作物分布圖？</w:t>
      </w:r>
    </w:p>
    <w:p w14:paraId="70102CCD" w14:textId="77777777" w:rsidR="00711DF5" w:rsidRPr="000A1BD0" w:rsidRDefault="00711DF5" w:rsidP="00711DF5">
      <w:pPr>
        <w:pStyle w:val="Normal0edda25c-2c62-40af-9c8f-bb60852b047d"/>
        <w:spacing w:line="400" w:lineRule="exact"/>
        <w:ind w:left="344"/>
        <w:jc w:val="both"/>
        <w:rPr>
          <w:rFonts w:ascii="標楷體" w:eastAsia="標楷體" w:hAnsi="標楷體"/>
          <w:sz w:val="28"/>
          <w:szCs w:val="28"/>
        </w:rPr>
      </w:pPr>
      <w:r w:rsidRPr="000A1BD0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0A1BD0">
        <w:rPr>
          <w:rFonts w:ascii="標楷體" w:eastAsia="標楷體" w:hAnsi="標楷體" w:hint="eastAsia"/>
          <w:sz w:val="28"/>
          <w:szCs w:val="28"/>
        </w:rPr>
        <w:t>Ａ</w:t>
      </w:r>
      <w:proofErr w:type="gramEnd"/>
      <w:r w:rsidRPr="000A1BD0">
        <w:rPr>
          <w:rFonts w:ascii="標楷體" w:eastAsia="標楷體" w:hAnsi="標楷體" w:hint="eastAsia"/>
          <w:sz w:val="28"/>
          <w:szCs w:val="28"/>
        </w:rPr>
        <w:t xml:space="preserve">）茶　　　</w:t>
      </w:r>
      <w:r w:rsidRPr="0082537F">
        <w:rPr>
          <w:rFonts w:ascii="標楷體" w:eastAsia="標楷體" w:hAnsi="標楷體" w:hint="eastAsia"/>
          <w:color w:val="FF0000"/>
          <w:sz w:val="28"/>
          <w:szCs w:val="28"/>
        </w:rPr>
        <w:t>（Ｂ）甘蔗</w:t>
      </w:r>
    </w:p>
    <w:p w14:paraId="3793B6B3" w14:textId="77777777" w:rsidR="00711DF5" w:rsidRPr="000A1BD0" w:rsidRDefault="00711DF5" w:rsidP="00711DF5">
      <w:pPr>
        <w:pStyle w:val="Normal0edda25c-2c62-40af-9c8f-bb60852b047d"/>
        <w:spacing w:line="400" w:lineRule="exact"/>
        <w:ind w:left="344"/>
        <w:jc w:val="both"/>
        <w:rPr>
          <w:rFonts w:ascii="標楷體" w:eastAsia="標楷體" w:hAnsi="標楷體"/>
          <w:sz w:val="28"/>
          <w:szCs w:val="28"/>
        </w:rPr>
      </w:pPr>
      <w:r w:rsidRPr="000A1BD0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0A1BD0">
        <w:rPr>
          <w:rFonts w:ascii="標楷體" w:eastAsia="標楷體" w:hAnsi="標楷體" w:hint="eastAsia"/>
          <w:sz w:val="28"/>
          <w:szCs w:val="28"/>
        </w:rPr>
        <w:t>Ｃ</w:t>
      </w:r>
      <w:proofErr w:type="gramEnd"/>
      <w:r w:rsidRPr="000A1BD0">
        <w:rPr>
          <w:rFonts w:ascii="標楷體" w:eastAsia="標楷體" w:hAnsi="標楷體" w:hint="eastAsia"/>
          <w:sz w:val="28"/>
          <w:szCs w:val="28"/>
        </w:rPr>
        <w:t>）水稻　　（Ｄ）樟腦。</w:t>
      </w:r>
    </w:p>
    <w:p w14:paraId="38D4BF2E" w14:textId="77777777" w:rsidR="00711DF5" w:rsidRPr="000A1BD0" w:rsidRDefault="00711DF5" w:rsidP="00711DF5">
      <w:pPr>
        <w:pStyle w:val="Normal0edda25c-2c62-40af-9c8f-bb60852b047d"/>
        <w:ind w:left="340"/>
        <w:jc w:val="center"/>
        <w:rPr>
          <w:rFonts w:ascii="標楷體" w:eastAsia="標楷體" w:hAnsi="標楷體"/>
          <w:sz w:val="28"/>
          <w:szCs w:val="28"/>
        </w:rPr>
      </w:pPr>
      <w:r w:rsidRPr="00606E50">
        <w:rPr>
          <w:noProof/>
          <w:position w:val="-176"/>
        </w:rPr>
        <w:drawing>
          <wp:inline distT="0" distB="0" distL="0" distR="0" wp14:anchorId="54B70C7F" wp14:editId="0D67343D">
            <wp:extent cx="1173192" cy="1791618"/>
            <wp:effectExtent l="0" t="0" r="8255" b="0"/>
            <wp:docPr id="25" name="圖片 25" descr="104-2-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104-2-9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94" cy="18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05DE6" w14:textId="77777777" w:rsidR="00711DF5" w:rsidRPr="00842A63" w:rsidRDefault="00711DF5" w:rsidP="00711DF5">
      <w:pPr>
        <w:pStyle w:val="Normal8b1e5b6b-f551-4b14-80ae-3645ab4d1e91"/>
        <w:numPr>
          <w:ilvl w:val="0"/>
          <w:numId w:val="1"/>
        </w:numPr>
        <w:spacing w:line="400" w:lineRule="exact"/>
        <w:ind w:left="357" w:hanging="357"/>
        <w:jc w:val="both"/>
        <w:rPr>
          <w:rFonts w:ascii="標楷體" w:eastAsia="標楷體" w:hAnsi="標楷體"/>
          <w:sz w:val="28"/>
          <w:szCs w:val="28"/>
        </w:rPr>
      </w:pPr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圖為臺灣傳統漁業活動的分布範圍圖，由圖中標示判斷，甲、乙兩點所代表的距離分別為何？</w:t>
      </w:r>
    </w:p>
    <w:p w14:paraId="0AEEFDB3" w14:textId="77777777" w:rsidR="00711DF5" w:rsidRPr="00842A63" w:rsidRDefault="00711DF5" w:rsidP="00711DF5">
      <w:pPr>
        <w:pStyle w:val="Normal8b1e5b6b-f551-4b14-80ae-3645ab4d1e91"/>
        <w:jc w:val="center"/>
        <w:rPr>
          <w:rFonts w:ascii="標楷體" w:eastAsia="標楷體" w:hAnsi="標楷體"/>
          <w:sz w:val="28"/>
          <w:szCs w:val="28"/>
        </w:rPr>
      </w:pPr>
      <w:r w:rsidRPr="00842A63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678AA9E9" wp14:editId="4DA547D4">
            <wp:extent cx="2081242" cy="1462633"/>
            <wp:effectExtent l="0" t="0" r="0" b="4445"/>
            <wp:docPr id="9" name="圖片 9" descr="104-2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04-2-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854" cy="147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777E6" w14:textId="01D0C961" w:rsidR="00711DF5" w:rsidRDefault="00711DF5" w:rsidP="00711DF5">
      <w:pPr>
        <w:pStyle w:val="Normal8b1e5b6b-f551-4b14-80ae-3645ab4d1e91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842A63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842A63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浬；10</w:t>
      </w:r>
      <w:r w:rsidRPr="00842A63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842A63">
        <w:rPr>
          <w:rFonts w:ascii="標楷體" w:eastAsia="標楷體" w:hAnsi="標楷體" w:hint="eastAsia"/>
          <w:color w:val="000000"/>
          <w:sz w:val="28"/>
          <w:szCs w:val="28"/>
        </w:rPr>
        <w:t xml:space="preserve">浬　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proofErr w:type="gramEnd"/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842A63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842A63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浬；30</w:t>
      </w:r>
      <w:r w:rsidRPr="00842A63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842A63">
        <w:rPr>
          <w:rFonts w:ascii="標楷體" w:eastAsia="標楷體" w:hAnsi="標楷體" w:hint="eastAsia"/>
          <w:color w:val="000000"/>
          <w:sz w:val="28"/>
          <w:szCs w:val="28"/>
        </w:rPr>
        <w:t xml:space="preserve">浬　</w:t>
      </w:r>
    </w:p>
    <w:p w14:paraId="210F6B0E" w14:textId="1BBECD25" w:rsidR="00711DF5" w:rsidRPr="00842A63" w:rsidRDefault="00711DF5" w:rsidP="00711DF5">
      <w:pPr>
        <w:pStyle w:val="Normal8b1e5b6b-f551-4b14-80ae-3645ab4d1e91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1D0100">
        <w:rPr>
          <w:rFonts w:ascii="標楷體" w:eastAsia="標楷體" w:hAnsi="標楷體" w:hint="eastAsia"/>
          <w:color w:val="FF0000"/>
          <w:sz w:val="28"/>
          <w:szCs w:val="28"/>
        </w:rPr>
        <w:t>(</w:t>
      </w:r>
      <w:proofErr w:type="gramStart"/>
      <w:r w:rsidRPr="001D0100">
        <w:rPr>
          <w:rFonts w:ascii="標楷體" w:eastAsia="標楷體" w:hAnsi="標楷體" w:hint="eastAsia"/>
          <w:color w:val="FF0000"/>
          <w:sz w:val="28"/>
          <w:szCs w:val="28"/>
        </w:rPr>
        <w:t>Ｃ</w:t>
      </w:r>
      <w:proofErr w:type="gramEnd"/>
      <w:r w:rsidRPr="0082537F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82537F">
        <w:rPr>
          <w:rFonts w:ascii="標楷體" w:eastAsia="標楷體" w:hAnsi="標楷體" w:hint="eastAsia"/>
          <w:color w:val="FF0000"/>
          <w:w w:val="25"/>
          <w:sz w:val="28"/>
          <w:szCs w:val="28"/>
        </w:rPr>
        <w:t xml:space="preserve">　</w:t>
      </w:r>
      <w:r w:rsidRPr="0082537F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Pr="0082537F">
        <w:rPr>
          <w:rFonts w:ascii="標楷體" w:eastAsia="標楷體" w:hAnsi="標楷體" w:hint="eastAsia"/>
          <w:color w:val="FF0000"/>
          <w:w w:val="25"/>
          <w:sz w:val="28"/>
          <w:szCs w:val="28"/>
        </w:rPr>
        <w:t xml:space="preserve">　</w:t>
      </w:r>
      <w:r w:rsidRPr="0082537F">
        <w:rPr>
          <w:rFonts w:ascii="標楷體" w:eastAsia="標楷體" w:hAnsi="標楷體" w:hint="eastAsia"/>
          <w:color w:val="FF0000"/>
          <w:sz w:val="28"/>
          <w:szCs w:val="28"/>
        </w:rPr>
        <w:t>浬；200</w:t>
      </w:r>
      <w:r w:rsidRPr="0082537F">
        <w:rPr>
          <w:rFonts w:ascii="標楷體" w:eastAsia="標楷體" w:hAnsi="標楷體" w:hint="eastAsia"/>
          <w:color w:val="FF0000"/>
          <w:w w:val="25"/>
          <w:sz w:val="28"/>
          <w:szCs w:val="28"/>
        </w:rPr>
        <w:t xml:space="preserve">　</w:t>
      </w:r>
      <w:r w:rsidRPr="0082537F">
        <w:rPr>
          <w:rFonts w:ascii="標楷體" w:eastAsia="標楷體" w:hAnsi="標楷體" w:hint="eastAsia"/>
          <w:color w:val="FF0000"/>
          <w:sz w:val="28"/>
          <w:szCs w:val="28"/>
        </w:rPr>
        <w:t xml:space="preserve">浬　</w:t>
      </w:r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proofErr w:type="gramEnd"/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842A63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Pr="00842A63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浬；120</w:t>
      </w:r>
      <w:r w:rsidRPr="00842A63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浬。</w:t>
      </w:r>
    </w:p>
    <w:p w14:paraId="26BA7FE0" w14:textId="77777777" w:rsidR="00711DF5" w:rsidRPr="00842A63" w:rsidRDefault="00711DF5" w:rsidP="00711DF5">
      <w:pPr>
        <w:pStyle w:val="Normal8b1e5b6b-f551-4b14-80ae-3645ab4d1e91"/>
        <w:numPr>
          <w:ilvl w:val="0"/>
          <w:numId w:val="1"/>
        </w:numPr>
        <w:spacing w:line="400" w:lineRule="exact"/>
        <w:ind w:left="357" w:hanging="357"/>
        <w:jc w:val="both"/>
        <w:rPr>
          <w:rFonts w:ascii="標楷體" w:eastAsia="標楷體"/>
          <w:color w:val="000000"/>
        </w:rPr>
      </w:pPr>
      <w:r w:rsidRPr="00842A63">
        <w:rPr>
          <w:rFonts w:eastAsia="標楷體" w:hint="eastAsia"/>
          <w:color w:val="000000"/>
          <w:sz w:val="28"/>
          <w:szCs w:val="28"/>
        </w:rPr>
        <w:t>臺灣開放中國遊客來</w:t>
      </w:r>
      <w:proofErr w:type="gramStart"/>
      <w:r w:rsidRPr="00842A63">
        <w:rPr>
          <w:rFonts w:eastAsia="標楷體" w:hint="eastAsia"/>
          <w:color w:val="000000"/>
          <w:sz w:val="28"/>
          <w:szCs w:val="28"/>
        </w:rPr>
        <w:t>臺</w:t>
      </w:r>
      <w:proofErr w:type="gramEnd"/>
      <w:r w:rsidRPr="00842A63">
        <w:rPr>
          <w:rFonts w:eastAsia="標楷體" w:hint="eastAsia"/>
          <w:color w:val="000000"/>
          <w:sz w:val="28"/>
          <w:szCs w:val="28"/>
        </w:rPr>
        <w:t>觀光後，茶葉為對岸居民最搶手的伴手禮，因此成為我國相當重要的經濟作物。若要前往產地的茶園參觀生產過程，應該到下列哪一地形區最為適合？</w:t>
      </w:r>
      <w:r w:rsidRPr="00842A63">
        <w:rPr>
          <w:rFonts w:ascii="標楷體" w:eastAsia="標楷體" w:hint="eastAsia"/>
          <w:color w:val="000000"/>
        </w:rPr>
        <w:t xml:space="preserve">　</w:t>
      </w:r>
    </w:p>
    <w:p w14:paraId="5BC86E4B" w14:textId="77777777" w:rsidR="00711DF5" w:rsidRPr="00550697" w:rsidRDefault="00711DF5" w:rsidP="00711DF5">
      <w:pPr>
        <w:pStyle w:val="Normal8b1e5b6b-f551-4b14-80ae-3645ab4d1e91"/>
        <w:ind w:left="360"/>
        <w:jc w:val="both"/>
        <w:rPr>
          <w:rFonts w:eastAsia="標楷體"/>
          <w:color w:val="000000"/>
          <w:sz w:val="28"/>
          <w:szCs w:val="28"/>
        </w:rPr>
      </w:pPr>
      <w:r w:rsidRPr="00550697">
        <w:rPr>
          <w:rFonts w:ascii="標楷體" w:eastAsia="標楷體" w:hint="eastAsia"/>
          <w:color w:val="000000"/>
          <w:sz w:val="28"/>
          <w:szCs w:val="28"/>
        </w:rPr>
        <w:t>(</w:t>
      </w:r>
      <w:proofErr w:type="gramStart"/>
      <w:r w:rsidRPr="00550697">
        <w:rPr>
          <w:rFonts w:eastAsia="標楷體" w:hint="eastAsia"/>
          <w:color w:val="000000"/>
          <w:sz w:val="28"/>
          <w:szCs w:val="28"/>
        </w:rPr>
        <w:t>Ａ</w:t>
      </w:r>
      <w:proofErr w:type="gramEnd"/>
      <w:r w:rsidRPr="00550697">
        <w:rPr>
          <w:rFonts w:ascii="標楷體" w:eastAsia="標楷體" w:hint="eastAsia"/>
          <w:color w:val="000000"/>
          <w:sz w:val="28"/>
          <w:szCs w:val="28"/>
        </w:rPr>
        <w:t>)</w:t>
      </w:r>
      <w:r w:rsidRPr="00550697">
        <w:rPr>
          <w:rFonts w:ascii="標楷體" w:eastAsia="標楷體" w:hint="eastAsia"/>
          <w:color w:val="000000"/>
          <w:w w:val="25"/>
          <w:sz w:val="28"/>
          <w:szCs w:val="28"/>
        </w:rPr>
        <w:t xml:space="preserve">　</w:t>
      </w:r>
      <w:r w:rsidRPr="00550697">
        <w:rPr>
          <w:noProof/>
          <w:position w:val="-94"/>
          <w:sz w:val="28"/>
          <w:szCs w:val="28"/>
        </w:rPr>
        <w:drawing>
          <wp:inline distT="0" distB="0" distL="0" distR="0" wp14:anchorId="24279BA3" wp14:editId="1E8A844C">
            <wp:extent cx="900000" cy="900000"/>
            <wp:effectExtent l="0" t="0" r="0" b="0"/>
            <wp:docPr id="19" name="圖片 19" descr="101-2-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101-2-1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697">
        <w:rPr>
          <w:rFonts w:eastAsia="標楷體" w:hint="eastAsia"/>
          <w:color w:val="000000"/>
          <w:sz w:val="28"/>
          <w:szCs w:val="28"/>
        </w:rPr>
        <w:t xml:space="preserve">　</w:t>
      </w:r>
      <w:r w:rsidRPr="00550697">
        <w:rPr>
          <w:rFonts w:ascii="標楷體" w:eastAsia="標楷體" w:hint="eastAsia"/>
          <w:color w:val="000000"/>
          <w:sz w:val="28"/>
          <w:szCs w:val="28"/>
        </w:rPr>
        <w:t>(</w:t>
      </w:r>
      <w:r w:rsidRPr="00550697">
        <w:rPr>
          <w:rFonts w:eastAsia="標楷體" w:hint="eastAsia"/>
          <w:color w:val="000000"/>
          <w:sz w:val="28"/>
          <w:szCs w:val="28"/>
        </w:rPr>
        <w:t>Ｂ</w:t>
      </w:r>
      <w:r w:rsidRPr="00550697">
        <w:rPr>
          <w:rFonts w:ascii="標楷體" w:eastAsia="標楷體" w:hint="eastAsia"/>
          <w:color w:val="000000"/>
          <w:sz w:val="28"/>
          <w:szCs w:val="28"/>
        </w:rPr>
        <w:t>)</w:t>
      </w:r>
      <w:r w:rsidRPr="00550697">
        <w:rPr>
          <w:rFonts w:ascii="標楷體" w:eastAsia="標楷體" w:hint="eastAsia"/>
          <w:color w:val="000000"/>
          <w:w w:val="25"/>
          <w:sz w:val="28"/>
          <w:szCs w:val="28"/>
        </w:rPr>
        <w:t xml:space="preserve">　</w:t>
      </w:r>
      <w:r w:rsidRPr="00550697">
        <w:rPr>
          <w:noProof/>
          <w:position w:val="-94"/>
          <w:sz w:val="28"/>
          <w:szCs w:val="28"/>
        </w:rPr>
        <w:drawing>
          <wp:inline distT="0" distB="0" distL="0" distR="0" wp14:anchorId="43022768" wp14:editId="44AEABC7">
            <wp:extent cx="900000" cy="900000"/>
            <wp:effectExtent l="0" t="0" r="0" b="0"/>
            <wp:docPr id="18" name="圖片 18" descr="101-2-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101-2-1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697">
        <w:rPr>
          <w:rFonts w:eastAsia="標楷體" w:hint="eastAsia"/>
          <w:color w:val="000000"/>
          <w:sz w:val="28"/>
          <w:szCs w:val="28"/>
        </w:rPr>
        <w:t xml:space="preserve">　</w:t>
      </w:r>
    </w:p>
    <w:p w14:paraId="333C1CBF" w14:textId="77777777" w:rsidR="00711DF5" w:rsidRDefault="00711DF5" w:rsidP="00711DF5">
      <w:pPr>
        <w:pStyle w:val="Normal8b1e5b6b-f551-4b14-80ae-3645ab4d1e91"/>
        <w:ind w:left="360"/>
        <w:jc w:val="both"/>
        <w:rPr>
          <w:rFonts w:eastAsia="標楷體"/>
        </w:rPr>
      </w:pPr>
      <w:r w:rsidRPr="00550697">
        <w:rPr>
          <w:rFonts w:ascii="標楷體" w:eastAsia="標楷體" w:hint="eastAsia"/>
          <w:color w:val="FF0000"/>
          <w:sz w:val="28"/>
          <w:szCs w:val="28"/>
        </w:rPr>
        <w:t>(</w:t>
      </w:r>
      <w:proofErr w:type="gramStart"/>
      <w:r w:rsidRPr="00550697">
        <w:rPr>
          <w:rFonts w:eastAsia="標楷體" w:hint="eastAsia"/>
          <w:color w:val="FF0000"/>
          <w:sz w:val="28"/>
          <w:szCs w:val="28"/>
        </w:rPr>
        <w:t>Ｃ</w:t>
      </w:r>
      <w:proofErr w:type="gramEnd"/>
      <w:r w:rsidRPr="00550697">
        <w:rPr>
          <w:rFonts w:ascii="標楷體" w:eastAsia="標楷體" w:hint="eastAsia"/>
          <w:color w:val="FF0000"/>
          <w:sz w:val="28"/>
          <w:szCs w:val="28"/>
        </w:rPr>
        <w:t>)</w:t>
      </w:r>
      <w:r w:rsidRPr="00550697">
        <w:rPr>
          <w:rFonts w:ascii="標楷體" w:eastAsia="標楷體" w:hint="eastAsia"/>
          <w:color w:val="000000"/>
          <w:w w:val="25"/>
          <w:sz w:val="28"/>
          <w:szCs w:val="28"/>
        </w:rPr>
        <w:t xml:space="preserve">　</w:t>
      </w:r>
      <w:r w:rsidRPr="00550697">
        <w:rPr>
          <w:noProof/>
          <w:position w:val="-94"/>
          <w:sz w:val="28"/>
          <w:szCs w:val="28"/>
        </w:rPr>
        <w:drawing>
          <wp:inline distT="0" distB="0" distL="0" distR="0" wp14:anchorId="7C00D9D1" wp14:editId="47B10FAD">
            <wp:extent cx="900000" cy="900000"/>
            <wp:effectExtent l="0" t="0" r="0" b="0"/>
            <wp:docPr id="17" name="圖片 17" descr="101-2-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101-2-1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697">
        <w:rPr>
          <w:rFonts w:eastAsia="標楷體" w:hint="eastAsia"/>
          <w:color w:val="000000"/>
          <w:sz w:val="28"/>
          <w:szCs w:val="28"/>
        </w:rPr>
        <w:t xml:space="preserve">　</w:t>
      </w:r>
      <w:r w:rsidRPr="00550697">
        <w:rPr>
          <w:rFonts w:ascii="標楷體" w:eastAsia="標楷體" w:hint="eastAsia"/>
          <w:color w:val="000000"/>
          <w:sz w:val="28"/>
          <w:szCs w:val="28"/>
        </w:rPr>
        <w:t>(</w:t>
      </w:r>
      <w:r w:rsidRPr="00550697">
        <w:rPr>
          <w:rFonts w:eastAsia="標楷體" w:hint="eastAsia"/>
          <w:color w:val="000000"/>
          <w:sz w:val="28"/>
          <w:szCs w:val="28"/>
        </w:rPr>
        <w:t>Ｄ</w:t>
      </w:r>
      <w:r w:rsidRPr="00550697">
        <w:rPr>
          <w:rFonts w:ascii="標楷體" w:eastAsia="標楷體" w:hint="eastAsia"/>
          <w:color w:val="000000"/>
          <w:sz w:val="28"/>
          <w:szCs w:val="28"/>
        </w:rPr>
        <w:t>)</w:t>
      </w:r>
      <w:r w:rsidRPr="00550697">
        <w:rPr>
          <w:rFonts w:ascii="標楷體" w:eastAsia="標楷體" w:hint="eastAsia"/>
          <w:color w:val="000000"/>
          <w:w w:val="25"/>
          <w:sz w:val="28"/>
          <w:szCs w:val="28"/>
        </w:rPr>
        <w:t xml:space="preserve">　</w:t>
      </w:r>
      <w:r w:rsidRPr="000A1B63">
        <w:rPr>
          <w:noProof/>
          <w:position w:val="-94"/>
        </w:rPr>
        <w:drawing>
          <wp:inline distT="0" distB="0" distL="0" distR="0" wp14:anchorId="6EB33749" wp14:editId="6C5CEABF">
            <wp:extent cx="900000" cy="900000"/>
            <wp:effectExtent l="0" t="0" r="0" b="0"/>
            <wp:docPr id="16" name="圖片 16" descr="101-2-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01-2-1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8F87C" w14:textId="77777777" w:rsidR="00711DF5" w:rsidRPr="000A1BD0" w:rsidRDefault="00711DF5" w:rsidP="00711DF5">
      <w:pPr>
        <w:pStyle w:val="Normaladde6891-3800-4eb6-bdfd-df32b334081e"/>
        <w:numPr>
          <w:ilvl w:val="0"/>
          <w:numId w:val="1"/>
        </w:numPr>
        <w:kinsoku w:val="0"/>
        <w:overflowPunct w:val="0"/>
        <w:autoSpaceDE w:val="0"/>
        <w:autoSpaceDN w:val="0"/>
        <w:spacing w:line="400" w:lineRule="exact"/>
        <w:ind w:left="340" w:hanging="357"/>
        <w:jc w:val="both"/>
        <w:rPr>
          <w:rFonts w:ascii="標楷體" w:eastAsia="標楷體" w:hAnsi="標楷體"/>
          <w:sz w:val="28"/>
          <w:szCs w:val="28"/>
        </w:rPr>
      </w:pPr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臺灣近海海域有許多魚種，如烏魚、黑鮪魚等。以烏魚來說，</w:t>
      </w:r>
      <w:proofErr w:type="gramStart"/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牠</w:t>
      </w:r>
      <w:proofErr w:type="gramEnd"/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們原來生活在黃海大陸棚附近，</w:t>
      </w:r>
      <w:proofErr w:type="gramStart"/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但秋冬</w:t>
      </w:r>
      <w:proofErr w:type="gramEnd"/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時，會順著洋流南下來到臺灣的西南沿海產卵，而黑鮪魚則常在春夏之際游經臺灣東部海域，再漸漸向北游到日本。搭配請問：烏魚、黑鮪魚分別是隨著下列哪</w:t>
      </w:r>
      <w:proofErr w:type="gramStart"/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洋流移動？</w:t>
      </w:r>
    </w:p>
    <w:p w14:paraId="569195CC" w14:textId="77777777" w:rsidR="00711DF5" w:rsidRPr="000A1BD0" w:rsidRDefault="00711DF5" w:rsidP="00711DF5">
      <w:pPr>
        <w:pStyle w:val="Web"/>
        <w:spacing w:before="0" w:beforeAutospacing="0" w:after="0" w:afterAutospacing="0" w:line="400" w:lineRule="exact"/>
        <w:ind w:left="346"/>
        <w:jc w:val="both"/>
        <w:rPr>
          <w:rFonts w:ascii="標楷體" w:eastAsia="標楷體" w:hAnsi="標楷體"/>
          <w:sz w:val="28"/>
          <w:szCs w:val="28"/>
        </w:rPr>
      </w:pPr>
      <w:r w:rsidRPr="000A1BD0">
        <w:rPr>
          <w:rFonts w:ascii="標楷體" w:eastAsia="標楷體" w:hAnsi="標楷體"/>
          <w:sz w:val="28"/>
          <w:szCs w:val="28"/>
        </w:rPr>
        <w:t>(</w:t>
      </w:r>
      <w:proofErr w:type="gramStart"/>
      <w:r w:rsidRPr="000A1BD0">
        <w:rPr>
          <w:rFonts w:ascii="標楷體" w:eastAsia="標楷體" w:hAnsi="標楷體"/>
          <w:sz w:val="28"/>
          <w:szCs w:val="28"/>
        </w:rPr>
        <w:t>Ａ</w:t>
      </w:r>
      <w:proofErr w:type="gramEnd"/>
      <w:r w:rsidRPr="000A1BD0">
        <w:rPr>
          <w:rFonts w:ascii="標楷體" w:eastAsia="標楷體" w:hAnsi="標楷體"/>
          <w:sz w:val="28"/>
          <w:szCs w:val="28"/>
        </w:rPr>
        <w:t>)</w:t>
      </w:r>
      <w:r w:rsidRPr="000A1BD0">
        <w:rPr>
          <w:rFonts w:ascii="標楷體" w:eastAsia="標楷體" w:hAnsi="標楷體" w:hint="eastAsia"/>
          <w:sz w:val="28"/>
          <w:szCs w:val="28"/>
        </w:rPr>
        <w:t>中國沿岸流、親潮</w:t>
      </w:r>
    </w:p>
    <w:p w14:paraId="2A2C95F1" w14:textId="77777777" w:rsidR="00711DF5" w:rsidRPr="000A1BD0" w:rsidRDefault="00711DF5" w:rsidP="00711DF5">
      <w:pPr>
        <w:pStyle w:val="Web"/>
        <w:spacing w:before="0" w:beforeAutospacing="0" w:after="0" w:afterAutospacing="0" w:line="400" w:lineRule="exact"/>
        <w:ind w:left="346"/>
        <w:jc w:val="both"/>
        <w:rPr>
          <w:rFonts w:ascii="標楷體" w:eastAsia="標楷體" w:hAnsi="標楷體"/>
          <w:sz w:val="28"/>
          <w:szCs w:val="28"/>
        </w:rPr>
      </w:pPr>
      <w:r w:rsidRPr="000A1BD0">
        <w:rPr>
          <w:rFonts w:ascii="標楷體" w:eastAsia="標楷體" w:hAnsi="標楷體"/>
          <w:sz w:val="28"/>
          <w:szCs w:val="28"/>
        </w:rPr>
        <w:t>(</w:t>
      </w:r>
      <w:proofErr w:type="gramStart"/>
      <w:r w:rsidRPr="000A1BD0">
        <w:rPr>
          <w:rFonts w:ascii="標楷體" w:eastAsia="標楷體" w:hAnsi="標楷體"/>
          <w:sz w:val="28"/>
          <w:szCs w:val="28"/>
        </w:rPr>
        <w:t>Ｂ</w:t>
      </w:r>
      <w:proofErr w:type="gramEnd"/>
      <w:r w:rsidRPr="000A1BD0">
        <w:rPr>
          <w:rFonts w:ascii="標楷體" w:eastAsia="標楷體" w:hAnsi="標楷體"/>
          <w:sz w:val="28"/>
          <w:szCs w:val="28"/>
        </w:rPr>
        <w:t>)</w:t>
      </w:r>
      <w:r w:rsidRPr="000A1BD0">
        <w:rPr>
          <w:rFonts w:ascii="標楷體" w:eastAsia="標楷體" w:hAnsi="標楷體" w:hint="eastAsia"/>
          <w:sz w:val="28"/>
          <w:szCs w:val="28"/>
        </w:rPr>
        <w:t>黑潮、北赤道洋流</w:t>
      </w:r>
    </w:p>
    <w:p w14:paraId="0B81086F" w14:textId="77777777" w:rsidR="00711DF5" w:rsidRPr="000A1BD0" w:rsidRDefault="00711DF5" w:rsidP="00711DF5">
      <w:pPr>
        <w:pStyle w:val="Web"/>
        <w:spacing w:before="0" w:beforeAutospacing="0" w:after="0" w:afterAutospacing="0" w:line="400" w:lineRule="exact"/>
        <w:ind w:left="346"/>
        <w:jc w:val="both"/>
        <w:rPr>
          <w:rFonts w:ascii="標楷體" w:eastAsia="標楷體" w:hAnsi="標楷體"/>
          <w:sz w:val="28"/>
          <w:szCs w:val="28"/>
        </w:rPr>
      </w:pPr>
      <w:r w:rsidRPr="00550697">
        <w:rPr>
          <w:rFonts w:ascii="標楷體" w:eastAsia="標楷體" w:hAnsi="標楷體"/>
          <w:color w:val="FF0000"/>
          <w:sz w:val="28"/>
          <w:szCs w:val="28"/>
        </w:rPr>
        <w:t>(</w:t>
      </w:r>
      <w:proofErr w:type="gramStart"/>
      <w:r w:rsidRPr="00550697">
        <w:rPr>
          <w:rFonts w:ascii="標楷體" w:eastAsia="標楷體" w:hAnsi="標楷體"/>
          <w:color w:val="FF0000"/>
          <w:sz w:val="28"/>
          <w:szCs w:val="28"/>
        </w:rPr>
        <w:t>Ｃ</w:t>
      </w:r>
      <w:proofErr w:type="gramEnd"/>
      <w:r w:rsidRPr="0082537F">
        <w:rPr>
          <w:rFonts w:ascii="標楷體" w:eastAsia="標楷體" w:hAnsi="標楷體"/>
          <w:color w:val="FF0000"/>
          <w:sz w:val="28"/>
          <w:szCs w:val="28"/>
        </w:rPr>
        <w:t>)</w:t>
      </w:r>
      <w:r w:rsidRPr="0082537F">
        <w:rPr>
          <w:rFonts w:ascii="標楷體" w:eastAsia="標楷體" w:hAnsi="標楷體" w:hint="eastAsia"/>
          <w:color w:val="FF0000"/>
          <w:sz w:val="28"/>
          <w:szCs w:val="28"/>
        </w:rPr>
        <w:t>中國沿岸流、黑潮</w:t>
      </w:r>
    </w:p>
    <w:p w14:paraId="702D418B" w14:textId="29D43165" w:rsidR="00711DF5" w:rsidRDefault="00711DF5" w:rsidP="00711DF5">
      <w:pPr>
        <w:pStyle w:val="Web"/>
        <w:spacing w:before="0" w:beforeAutospacing="0" w:after="0" w:afterAutospacing="0" w:line="400" w:lineRule="exact"/>
        <w:ind w:left="346"/>
        <w:jc w:val="both"/>
        <w:rPr>
          <w:rFonts w:ascii="標楷體" w:eastAsia="標楷體" w:hAnsi="標楷體"/>
          <w:sz w:val="28"/>
          <w:szCs w:val="28"/>
        </w:rPr>
      </w:pPr>
      <w:r w:rsidRPr="000A1BD0">
        <w:rPr>
          <w:rFonts w:ascii="標楷體" w:eastAsia="標楷體" w:hAnsi="標楷體"/>
          <w:sz w:val="28"/>
          <w:szCs w:val="28"/>
        </w:rPr>
        <w:t>(</w:t>
      </w:r>
      <w:proofErr w:type="gramStart"/>
      <w:r w:rsidRPr="000A1BD0">
        <w:rPr>
          <w:rFonts w:ascii="標楷體" w:eastAsia="標楷體" w:hAnsi="標楷體"/>
          <w:sz w:val="28"/>
          <w:szCs w:val="28"/>
        </w:rPr>
        <w:t>Ｄ</w:t>
      </w:r>
      <w:proofErr w:type="gramEnd"/>
      <w:r w:rsidRPr="000A1BD0">
        <w:rPr>
          <w:rFonts w:ascii="標楷體" w:eastAsia="標楷體" w:hAnsi="標楷體"/>
          <w:sz w:val="28"/>
          <w:szCs w:val="28"/>
        </w:rPr>
        <w:t>)</w:t>
      </w:r>
      <w:r w:rsidRPr="000A1BD0">
        <w:rPr>
          <w:rFonts w:ascii="標楷體" w:eastAsia="標楷體" w:hAnsi="標楷體" w:hint="eastAsia"/>
          <w:sz w:val="28"/>
          <w:szCs w:val="28"/>
        </w:rPr>
        <w:t>北赤道洋流、親潮。</w:t>
      </w:r>
    </w:p>
    <w:p w14:paraId="4C77C40F" w14:textId="29A96185" w:rsidR="00777DDB" w:rsidRDefault="00777DDB" w:rsidP="00711DF5">
      <w:pPr>
        <w:pStyle w:val="Web"/>
        <w:spacing w:before="0" w:beforeAutospacing="0" w:after="0" w:afterAutospacing="0" w:line="400" w:lineRule="exact"/>
        <w:ind w:left="346"/>
        <w:jc w:val="both"/>
        <w:rPr>
          <w:rFonts w:ascii="標楷體" w:eastAsia="標楷體" w:hAnsi="標楷體"/>
          <w:sz w:val="28"/>
          <w:szCs w:val="28"/>
        </w:rPr>
      </w:pPr>
    </w:p>
    <w:p w14:paraId="620EFEA3" w14:textId="77777777" w:rsidR="00777DDB" w:rsidRPr="000A1BD0" w:rsidRDefault="00777DDB" w:rsidP="00711DF5">
      <w:pPr>
        <w:pStyle w:val="Web"/>
        <w:spacing w:before="0" w:beforeAutospacing="0" w:after="0" w:afterAutospacing="0" w:line="400" w:lineRule="exact"/>
        <w:ind w:left="346"/>
        <w:jc w:val="both"/>
        <w:rPr>
          <w:rFonts w:ascii="標楷體" w:eastAsia="標楷體" w:hAnsi="標楷體"/>
          <w:sz w:val="28"/>
          <w:szCs w:val="28"/>
        </w:rPr>
      </w:pPr>
    </w:p>
    <w:p w14:paraId="3FA89776" w14:textId="6FBF6598" w:rsidR="00711DF5" w:rsidRPr="000A1BD0" w:rsidRDefault="00711DF5" w:rsidP="00711DF5">
      <w:pPr>
        <w:pStyle w:val="Normalabca4c1c-a6ea-4979-895a-4ded561b7946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0A1BD0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臺灣曾有「香蕉王國」的美稱，但隨著許多熱帶國家大規模生產的低價產品進入國際市場，臺灣的香蕉出口逐漸喪失優勢，而其他的水果也面臨相似的困境。考量我國農業的現況，下列何者是增加臺灣水果競爭力最為可行且成效最大的策略？</w:t>
      </w:r>
    </w:p>
    <w:p w14:paraId="41C75D43" w14:textId="77777777" w:rsidR="00711DF5" w:rsidRPr="000A1BD0" w:rsidRDefault="00711DF5" w:rsidP="00711DF5">
      <w:pPr>
        <w:pStyle w:val="Normalabca4c1c-a6ea-4979-895a-4ded561b7946"/>
        <w:spacing w:line="400" w:lineRule="exact"/>
        <w:ind w:left="34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)擴大種植面積，降低生產成本</w:t>
      </w:r>
    </w:p>
    <w:p w14:paraId="1851B38D" w14:textId="77777777" w:rsidR="00711DF5" w:rsidRPr="000A1BD0" w:rsidRDefault="00711DF5" w:rsidP="00711DF5">
      <w:pPr>
        <w:pStyle w:val="Normalabca4c1c-a6ea-4979-895a-4ded561b7946"/>
        <w:spacing w:line="400" w:lineRule="exact"/>
        <w:ind w:left="34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proofErr w:type="gramEnd"/>
      <w:r w:rsidRPr="000A1BD0">
        <w:rPr>
          <w:rFonts w:ascii="標楷體" w:eastAsia="標楷體" w:hAnsi="標楷體" w:hint="eastAsia"/>
          <w:color w:val="000000"/>
          <w:sz w:val="28"/>
          <w:szCs w:val="28"/>
        </w:rPr>
        <w:t xml:space="preserve">)採取機械耕作，提高生產效率　</w:t>
      </w:r>
    </w:p>
    <w:p w14:paraId="1161E465" w14:textId="77777777" w:rsidR="00711DF5" w:rsidRPr="000A1BD0" w:rsidRDefault="00711DF5" w:rsidP="00711DF5">
      <w:pPr>
        <w:pStyle w:val="Normalabca4c1c-a6ea-4979-895a-4ded561b7946"/>
        <w:spacing w:line="400" w:lineRule="exact"/>
        <w:ind w:left="34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D4AFB">
        <w:rPr>
          <w:rFonts w:ascii="標楷體" w:eastAsia="標楷體" w:hAnsi="標楷體" w:hint="eastAsia"/>
          <w:color w:val="FF0000"/>
          <w:sz w:val="28"/>
          <w:szCs w:val="28"/>
        </w:rPr>
        <w:t>(</w:t>
      </w:r>
      <w:proofErr w:type="gramStart"/>
      <w:r w:rsidRPr="0082537F">
        <w:rPr>
          <w:rFonts w:ascii="標楷體" w:eastAsia="標楷體" w:hAnsi="標楷體" w:hint="eastAsia"/>
          <w:color w:val="FF0000"/>
          <w:sz w:val="28"/>
          <w:szCs w:val="28"/>
        </w:rPr>
        <w:t>Ｃ</w:t>
      </w:r>
      <w:proofErr w:type="gramEnd"/>
      <w:r w:rsidRPr="0082537F">
        <w:rPr>
          <w:rFonts w:ascii="標楷體" w:eastAsia="標楷體" w:hAnsi="標楷體" w:hint="eastAsia"/>
          <w:color w:val="FF0000"/>
          <w:sz w:val="28"/>
          <w:szCs w:val="28"/>
        </w:rPr>
        <w:t xml:space="preserve">)農業技術研發，提升產品品質　</w:t>
      </w:r>
    </w:p>
    <w:p w14:paraId="7383A4B2" w14:textId="77777777" w:rsidR="00711DF5" w:rsidRPr="000A1BD0" w:rsidRDefault="00711DF5" w:rsidP="00711DF5">
      <w:pPr>
        <w:pStyle w:val="Normalabca4c1c-a6ea-4979-895a-4ded561b7946"/>
        <w:spacing w:line="400" w:lineRule="exact"/>
        <w:ind w:left="344"/>
        <w:jc w:val="both"/>
        <w:rPr>
          <w:rFonts w:ascii="標楷體" w:eastAsia="標楷體" w:hAnsi="標楷體"/>
          <w:sz w:val="28"/>
          <w:szCs w:val="28"/>
        </w:rPr>
      </w:pPr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proofErr w:type="gramEnd"/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)限制國外進口，保障農民權益。</w:t>
      </w:r>
    </w:p>
    <w:p w14:paraId="1C522EBC" w14:textId="77777777" w:rsidR="00711DF5" w:rsidRPr="000A1BD0" w:rsidRDefault="00711DF5" w:rsidP="00711DF5">
      <w:pPr>
        <w:pStyle w:val="110"/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>
        <w:rPr>
          <w:rFonts w:ascii="標楷體" w:eastAsia="標楷體" w:hAnsi="標楷體" w:hint="eastAsia"/>
          <w:color w:val="000000"/>
          <w:sz w:val="28"/>
          <w:szCs w:val="28"/>
        </w:rPr>
        <w:t>小華</w:t>
      </w:r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住在臺灣海拔</w:t>
      </w:r>
      <w:r w:rsidRPr="000A1BD0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>
        <w:rPr>
          <w:rFonts w:ascii="標楷體" w:eastAsia="標楷體" w:hAnsi="標楷體"/>
          <w:color w:val="000000"/>
          <w:sz w:val="28"/>
          <w:szCs w:val="28"/>
        </w:rPr>
        <w:t>7</w:t>
      </w:r>
      <w:r w:rsidRPr="000A1BD0">
        <w:rPr>
          <w:rFonts w:ascii="標楷體" w:eastAsia="標楷體" w:hAnsi="標楷體"/>
          <w:color w:val="000000"/>
          <w:sz w:val="28"/>
          <w:szCs w:val="28"/>
        </w:rPr>
        <w:t>00</w:t>
      </w:r>
      <w:r w:rsidRPr="000A1BD0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0A1BD0">
        <w:rPr>
          <w:rFonts w:ascii="標楷體" w:eastAsia="標楷體" w:hAnsi="標楷體" w:hint="eastAsia"/>
          <w:color w:val="000000"/>
          <w:sz w:val="28"/>
          <w:szCs w:val="28"/>
        </w:rPr>
        <w:t xml:space="preserve">公尺的山間盆地，小時候家中種植各種蔬果維生，現在則專門種植香菇，運銷到臺灣各地。」請問：這種土地利用的轉變屬於下列何種現象？　</w:t>
      </w:r>
    </w:p>
    <w:p w14:paraId="17D7B5B2" w14:textId="77777777" w:rsidR="00711DF5" w:rsidRPr="000A1BD0" w:rsidRDefault="00711DF5" w:rsidP="00711DF5">
      <w:pPr>
        <w:pStyle w:val="110"/>
        <w:spacing w:line="400" w:lineRule="exact"/>
        <w:ind w:left="344" w:firstLine="0"/>
        <w:rPr>
          <w:rFonts w:ascii="標楷體" w:eastAsia="標楷體" w:hAnsi="標楷體"/>
          <w:color w:val="000000"/>
          <w:sz w:val="28"/>
          <w:szCs w:val="28"/>
        </w:rPr>
      </w:pPr>
      <w:r w:rsidRPr="004D4AFB">
        <w:rPr>
          <w:rFonts w:ascii="標楷體" w:eastAsia="標楷體" w:hAnsi="標楷體" w:hint="eastAsia"/>
          <w:color w:val="FF0000"/>
          <w:sz w:val="28"/>
          <w:szCs w:val="28"/>
        </w:rPr>
        <w:t>(</w:t>
      </w:r>
      <w:proofErr w:type="gramStart"/>
      <w:r w:rsidRPr="004D4AFB">
        <w:rPr>
          <w:rFonts w:ascii="標楷體" w:eastAsia="標楷體" w:hAnsi="標楷體" w:hint="eastAsia"/>
          <w:color w:val="FF0000"/>
          <w:sz w:val="28"/>
          <w:szCs w:val="28"/>
        </w:rPr>
        <w:t>Ａ</w:t>
      </w:r>
      <w:proofErr w:type="gramEnd"/>
      <w:r w:rsidRPr="004D4AFB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82537F">
        <w:rPr>
          <w:rFonts w:ascii="標楷體" w:eastAsia="標楷體" w:hAnsi="標楷體" w:hint="eastAsia"/>
          <w:color w:val="FF0000"/>
          <w:sz w:val="28"/>
          <w:szCs w:val="28"/>
        </w:rPr>
        <w:t>商品化</w:t>
      </w:r>
      <w:r w:rsidRPr="000A1BD0">
        <w:rPr>
          <w:rFonts w:ascii="標楷體" w:eastAsia="標楷體" w:hAnsi="標楷體" w:hint="eastAsia"/>
          <w:color w:val="000000"/>
          <w:sz w:val="28"/>
          <w:szCs w:val="28"/>
        </w:rPr>
        <w:t xml:space="preserve">　(Ｂ)都市化　</w:t>
      </w:r>
    </w:p>
    <w:p w14:paraId="49622782" w14:textId="77777777" w:rsidR="00711DF5" w:rsidRPr="000A1BD0" w:rsidRDefault="00711DF5" w:rsidP="00711DF5">
      <w:pPr>
        <w:pStyle w:val="110"/>
        <w:spacing w:line="400" w:lineRule="exact"/>
        <w:ind w:left="344" w:firstLine="0"/>
        <w:rPr>
          <w:rFonts w:ascii="標楷體" w:eastAsia="標楷體" w:hAnsi="標楷體"/>
          <w:sz w:val="28"/>
          <w:szCs w:val="28"/>
        </w:rPr>
      </w:pPr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Ｃ</w:t>
      </w:r>
      <w:proofErr w:type="gramEnd"/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)多元化　(Ｄ)標準化。</w:t>
      </w:r>
    </w:p>
    <w:p w14:paraId="07FEA28B" w14:textId="77777777" w:rsidR="00711DF5" w:rsidRPr="000A1BD0" w:rsidRDefault="00711DF5" w:rsidP="00711DF5">
      <w:pPr>
        <w:pStyle w:val="Normalabca4c1c-a6ea-4979-895a-4ded561b7946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「…</w:t>
      </w:r>
      <w:proofErr w:type="gramStart"/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…</w:t>
      </w:r>
      <w:proofErr w:type="gramEnd"/>
      <w:r w:rsidRPr="000A1BD0">
        <w:rPr>
          <w:rFonts w:ascii="標楷體" w:eastAsia="標楷體" w:hAnsi="標楷體" w:hint="eastAsia"/>
          <w:color w:val="000000"/>
          <w:sz w:val="28"/>
          <w:szCs w:val="28"/>
        </w:rPr>
        <w:t xml:space="preserve">清領後期，因為臺灣北部地區適合種植該作物，加上海外市場反應良好，逐漸成為臺灣最大的出口產品，為當地居民創造大量的就業機會，提升了北臺灣的經貿地位。」文中所描述的作物應該為下列何者？　</w:t>
      </w:r>
    </w:p>
    <w:p w14:paraId="4EAE5B87" w14:textId="77777777" w:rsidR="00711DF5" w:rsidRPr="000A1BD0" w:rsidRDefault="00711DF5" w:rsidP="00711DF5">
      <w:pPr>
        <w:pStyle w:val="Normalabca4c1c-a6ea-4979-895a-4ded561b7946"/>
        <w:spacing w:line="400" w:lineRule="exact"/>
        <w:ind w:left="344"/>
        <w:jc w:val="both"/>
        <w:rPr>
          <w:rFonts w:ascii="標楷體" w:eastAsia="標楷體" w:hAnsi="標楷體"/>
          <w:sz w:val="28"/>
          <w:szCs w:val="28"/>
        </w:rPr>
      </w:pPr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0A1BD0">
        <w:rPr>
          <w:rFonts w:ascii="標楷體" w:eastAsia="標楷體" w:hAnsi="標楷體" w:hint="eastAsia"/>
          <w:color w:val="000000"/>
          <w:sz w:val="28"/>
          <w:szCs w:val="28"/>
        </w:rPr>
        <w:t xml:space="preserve">)甘蔗　</w:t>
      </w:r>
      <w:r w:rsidRPr="001D0100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Pr="0082537F">
        <w:rPr>
          <w:rFonts w:ascii="標楷體" w:eastAsia="標楷體" w:hAnsi="標楷體" w:hint="eastAsia"/>
          <w:color w:val="FF0000"/>
          <w:sz w:val="28"/>
          <w:szCs w:val="28"/>
        </w:rPr>
        <w:t>Ｂ)茶葉</w:t>
      </w:r>
      <w:r w:rsidRPr="000A1BD0">
        <w:rPr>
          <w:rFonts w:ascii="標楷體" w:eastAsia="標楷體" w:hAnsi="標楷體" w:hint="eastAsia"/>
          <w:color w:val="000000"/>
          <w:sz w:val="28"/>
          <w:szCs w:val="28"/>
        </w:rPr>
        <w:t xml:space="preserve">　(Ｃ)稻米　(Ｄ)蘭花。</w:t>
      </w:r>
    </w:p>
    <w:p w14:paraId="1708979D" w14:textId="77777777" w:rsidR="00711DF5" w:rsidRPr="000A1BD0" w:rsidRDefault="00711DF5" w:rsidP="00711DF5">
      <w:pPr>
        <w:pStyle w:val="Normalabca4c1c-a6ea-4979-895a-4ded561b7946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0A1BD0">
        <w:rPr>
          <w:rFonts w:ascii="標楷體" w:eastAsia="標楷體" w:hAnsi="標楷體" w:hint="eastAsia"/>
          <w:color w:val="000000"/>
          <w:sz w:val="28"/>
          <w:szCs w:val="28"/>
        </w:rPr>
        <w:t xml:space="preserve">電腦的發明，造成工業生產自動化，產量大幅提高。請問：這種科技的發展，主要會降低哪一項生產因素的成本？　</w:t>
      </w:r>
    </w:p>
    <w:p w14:paraId="3FAD29BE" w14:textId="77777777" w:rsidR="00711DF5" w:rsidRPr="000A1BD0" w:rsidRDefault="00711DF5" w:rsidP="00711DF5">
      <w:pPr>
        <w:pStyle w:val="Normalabca4c1c-a6ea-4979-895a-4ded561b7946"/>
        <w:spacing w:line="400" w:lineRule="exact"/>
        <w:ind w:left="344"/>
        <w:jc w:val="both"/>
        <w:rPr>
          <w:rFonts w:ascii="標楷體" w:eastAsia="標楷體" w:hAnsi="標楷體"/>
          <w:sz w:val="28"/>
          <w:szCs w:val="28"/>
        </w:rPr>
      </w:pPr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0A1BD0">
        <w:rPr>
          <w:rFonts w:ascii="標楷體" w:eastAsia="標楷體" w:hAnsi="標楷體" w:hint="eastAsia"/>
          <w:color w:val="000000"/>
          <w:sz w:val="28"/>
          <w:szCs w:val="28"/>
        </w:rPr>
        <w:t xml:space="preserve">)原料　</w:t>
      </w:r>
      <w:r w:rsidRPr="001D0100">
        <w:rPr>
          <w:rFonts w:ascii="標楷體" w:eastAsia="標楷體" w:hAnsi="標楷體" w:hint="eastAsia"/>
          <w:color w:val="FF0000"/>
          <w:sz w:val="28"/>
          <w:szCs w:val="28"/>
        </w:rPr>
        <w:t>(Ｂ</w:t>
      </w:r>
      <w:r w:rsidRPr="0082537F">
        <w:rPr>
          <w:rFonts w:ascii="標楷體" w:eastAsia="標楷體" w:hAnsi="標楷體" w:hint="eastAsia"/>
          <w:color w:val="FF0000"/>
          <w:sz w:val="28"/>
          <w:szCs w:val="28"/>
        </w:rPr>
        <w:t>)勞工</w:t>
      </w:r>
      <w:r w:rsidRPr="000A1BD0">
        <w:rPr>
          <w:rFonts w:ascii="標楷體" w:eastAsia="標楷體" w:hAnsi="標楷體" w:hint="eastAsia"/>
          <w:color w:val="000000"/>
          <w:sz w:val="28"/>
          <w:szCs w:val="28"/>
        </w:rPr>
        <w:t xml:space="preserve">　(Ｃ)市場　(Ｄ)動力。</w:t>
      </w:r>
    </w:p>
    <w:p w14:paraId="71273157" w14:textId="77777777" w:rsidR="00711DF5" w:rsidRPr="000A1BD0" w:rsidRDefault="00711DF5" w:rsidP="00711DF5">
      <w:pPr>
        <w:pStyle w:val="Normalabca4c1c-a6ea-4979-895a-4ded561b7946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北第一果菜批發市場主要提供當地幾百萬人的蔬果，因此產銷量相當可觀。然而卻經常出現「產銷失衡」的問題，也就是栽</w:t>
      </w:r>
      <w:proofErr w:type="gramStart"/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Pr="000A1BD0">
        <w:rPr>
          <w:rFonts w:ascii="標楷體" w:eastAsia="標楷體" w:hAnsi="標楷體" w:hint="eastAsia"/>
          <w:color w:val="000000"/>
          <w:sz w:val="28"/>
          <w:szCs w:val="28"/>
        </w:rPr>
        <w:t xml:space="preserve">的作物太多、超過市場需要，因此出現價格下跌的問題。請問：若要避免這種現象，則以下列何者可行性最高？　</w:t>
      </w:r>
    </w:p>
    <w:p w14:paraId="079CD636" w14:textId="77777777" w:rsidR="00711DF5" w:rsidRPr="000A1BD0" w:rsidRDefault="00711DF5" w:rsidP="00711DF5">
      <w:pPr>
        <w:pStyle w:val="Normalabca4c1c-a6ea-4979-895a-4ded561b7946"/>
        <w:spacing w:line="400" w:lineRule="exact"/>
        <w:ind w:left="34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)補助肥料協助農作生產</w:t>
      </w:r>
    </w:p>
    <w:p w14:paraId="26D295FC" w14:textId="77777777" w:rsidR="00711DF5" w:rsidRPr="000A1BD0" w:rsidRDefault="00711DF5" w:rsidP="00711DF5">
      <w:pPr>
        <w:pStyle w:val="Normalabca4c1c-a6ea-4979-895a-4ded561b7946"/>
        <w:spacing w:line="400" w:lineRule="exact"/>
        <w:ind w:left="34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proofErr w:type="gramEnd"/>
      <w:r w:rsidRPr="000A1BD0">
        <w:rPr>
          <w:rFonts w:ascii="標楷體" w:eastAsia="標楷體" w:hAnsi="標楷體" w:hint="eastAsia"/>
          <w:color w:val="000000"/>
          <w:sz w:val="28"/>
          <w:szCs w:val="28"/>
        </w:rPr>
        <w:t xml:space="preserve">)政府提供補貼平穩價格　</w:t>
      </w:r>
    </w:p>
    <w:p w14:paraId="77D09925" w14:textId="77777777" w:rsidR="00711DF5" w:rsidRPr="000A1BD0" w:rsidRDefault="00711DF5" w:rsidP="00711DF5">
      <w:pPr>
        <w:pStyle w:val="Normalabca4c1c-a6ea-4979-895a-4ded561b7946"/>
        <w:spacing w:line="400" w:lineRule="exact"/>
        <w:ind w:left="34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Ｃ</w:t>
      </w:r>
      <w:proofErr w:type="gramEnd"/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)引進</w:t>
      </w:r>
      <w:proofErr w:type="gramStart"/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外籍移工降</w:t>
      </w:r>
      <w:proofErr w:type="gramEnd"/>
      <w:r w:rsidRPr="000A1BD0">
        <w:rPr>
          <w:rFonts w:ascii="標楷體" w:eastAsia="標楷體" w:hAnsi="標楷體" w:hint="eastAsia"/>
          <w:color w:val="000000"/>
          <w:sz w:val="28"/>
          <w:szCs w:val="28"/>
        </w:rPr>
        <w:t xml:space="preserve">低成本　</w:t>
      </w:r>
    </w:p>
    <w:p w14:paraId="18900DEA" w14:textId="77777777" w:rsidR="00711DF5" w:rsidRPr="000A1BD0" w:rsidRDefault="00711DF5" w:rsidP="00711DF5">
      <w:pPr>
        <w:pStyle w:val="Normalabca4c1c-a6ea-4979-895a-4ded561b7946"/>
        <w:spacing w:line="400" w:lineRule="exact"/>
        <w:ind w:left="344"/>
        <w:jc w:val="both"/>
        <w:rPr>
          <w:rFonts w:ascii="標楷體" w:eastAsia="標楷體" w:hAnsi="標楷體"/>
          <w:sz w:val="28"/>
          <w:szCs w:val="28"/>
        </w:rPr>
      </w:pPr>
      <w:r w:rsidRPr="001D0100">
        <w:rPr>
          <w:rFonts w:ascii="標楷體" w:eastAsia="標楷體" w:hAnsi="標楷體" w:hint="eastAsia"/>
          <w:color w:val="FF0000"/>
          <w:sz w:val="28"/>
          <w:szCs w:val="28"/>
        </w:rPr>
        <w:t>(</w:t>
      </w:r>
      <w:proofErr w:type="gramStart"/>
      <w:r w:rsidRPr="001D0100">
        <w:rPr>
          <w:rFonts w:ascii="標楷體" w:eastAsia="標楷體" w:hAnsi="標楷體" w:hint="eastAsia"/>
          <w:color w:val="FF0000"/>
          <w:sz w:val="28"/>
          <w:szCs w:val="28"/>
        </w:rPr>
        <w:t>Ｄ</w:t>
      </w:r>
      <w:proofErr w:type="gramEnd"/>
      <w:r w:rsidRPr="0082537F">
        <w:rPr>
          <w:rFonts w:ascii="標楷體" w:eastAsia="標楷體" w:hAnsi="標楷體" w:hint="eastAsia"/>
          <w:color w:val="FF0000"/>
          <w:sz w:val="28"/>
          <w:szCs w:val="28"/>
        </w:rPr>
        <w:t>)農家經營網站調節產量銷售</w:t>
      </w:r>
      <w:r w:rsidRPr="000A1BD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3D973D6" w14:textId="3F0C69C4" w:rsidR="005C0462" w:rsidRPr="005C0462" w:rsidRDefault="00476CC3" w:rsidP="00AA3E5F">
      <w:pPr>
        <w:pStyle w:val="Normalabca4c1c-a6ea-4979-895a-4ded561b7946"/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C0462">
        <w:rPr>
          <w:rFonts w:ascii="標楷體" w:eastAsia="標楷體" w:hAnsi="標楷體" w:hint="eastAsia"/>
          <w:sz w:val="28"/>
          <w:szCs w:val="28"/>
        </w:rPr>
        <w:t xml:space="preserve">臺灣的河川大多無航運之利，其主要的影響因素為何？　</w:t>
      </w:r>
    </w:p>
    <w:p w14:paraId="583DAC5C" w14:textId="77777777" w:rsidR="005C0462" w:rsidRDefault="009E6B37" w:rsidP="00AA3E5F">
      <w:pPr>
        <w:pStyle w:val="Normalabca4c1c-a6ea-4979-895a-4ded561b7946"/>
        <w:spacing w:line="440" w:lineRule="exact"/>
        <w:ind w:left="360"/>
        <w:jc w:val="both"/>
        <w:rPr>
          <w:rFonts w:ascii="標楷體" w:eastAsia="標楷體" w:hAnsi="標楷體"/>
          <w:sz w:val="28"/>
          <w:szCs w:val="28"/>
        </w:rPr>
      </w:pPr>
      <w:r w:rsidRPr="005C0462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5C0462">
        <w:rPr>
          <w:rFonts w:ascii="標楷體" w:eastAsia="標楷體" w:hAnsi="標楷體" w:hint="eastAsia"/>
          <w:sz w:val="28"/>
          <w:szCs w:val="28"/>
        </w:rPr>
        <w:t>Ａ</w:t>
      </w:r>
      <w:proofErr w:type="gramEnd"/>
      <w:r w:rsidRPr="005C0462">
        <w:rPr>
          <w:rFonts w:ascii="標楷體" w:eastAsia="標楷體" w:hAnsi="標楷體" w:hint="eastAsia"/>
          <w:sz w:val="28"/>
          <w:szCs w:val="28"/>
        </w:rPr>
        <w:t>）</w:t>
      </w:r>
      <w:r w:rsidR="00476CC3" w:rsidRPr="005C0462">
        <w:rPr>
          <w:rFonts w:ascii="標楷體" w:eastAsia="標楷體" w:hAnsi="標楷體" w:hint="eastAsia"/>
          <w:sz w:val="28"/>
          <w:szCs w:val="28"/>
        </w:rPr>
        <w:t xml:space="preserve">河道彎曲　</w:t>
      </w:r>
      <w:r w:rsidR="005C0462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C0462">
        <w:rPr>
          <w:rFonts w:ascii="標楷體" w:eastAsia="標楷體" w:hAnsi="標楷體" w:hint="eastAsia"/>
          <w:sz w:val="28"/>
          <w:szCs w:val="28"/>
        </w:rPr>
        <w:t>（Ｂ）</w:t>
      </w:r>
      <w:r w:rsidR="009A4914" w:rsidRPr="005C0462">
        <w:rPr>
          <w:rFonts w:ascii="標楷體" w:eastAsia="標楷體" w:hAnsi="標楷體" w:hint="eastAsia"/>
          <w:sz w:val="28"/>
          <w:szCs w:val="28"/>
        </w:rPr>
        <w:t>冬季會結冰</w:t>
      </w:r>
      <w:r w:rsidR="00476CC3" w:rsidRPr="009A4914"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</w:p>
    <w:p w14:paraId="510A3A89" w14:textId="744B8C74" w:rsidR="0081320A" w:rsidRDefault="009E6B37" w:rsidP="00AA3E5F">
      <w:pPr>
        <w:pStyle w:val="Normalabca4c1c-a6ea-4979-895a-4ded561b7946"/>
        <w:spacing w:line="440" w:lineRule="exact"/>
        <w:ind w:left="360"/>
        <w:jc w:val="both"/>
        <w:rPr>
          <w:rFonts w:ascii="標楷體" w:eastAsia="標楷體" w:hAnsi="標楷體"/>
          <w:sz w:val="28"/>
          <w:szCs w:val="28"/>
        </w:rPr>
      </w:pPr>
      <w:r w:rsidRPr="0082537F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proofErr w:type="gramStart"/>
      <w:r w:rsidRPr="0082537F">
        <w:rPr>
          <w:rFonts w:ascii="標楷體" w:eastAsia="標楷體" w:hAnsi="標楷體" w:hint="eastAsia"/>
          <w:color w:val="FF0000"/>
          <w:sz w:val="28"/>
          <w:szCs w:val="28"/>
        </w:rPr>
        <w:t>Ｃ</w:t>
      </w:r>
      <w:proofErr w:type="gramEnd"/>
      <w:r w:rsidRPr="0082537F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="009A4914" w:rsidRPr="009A4914">
        <w:rPr>
          <w:rFonts w:ascii="標楷體" w:eastAsia="標楷體" w:hAnsi="標楷體" w:hint="eastAsia"/>
          <w:color w:val="FF0000"/>
          <w:sz w:val="28"/>
          <w:szCs w:val="28"/>
        </w:rPr>
        <w:t>流量變化大</w:t>
      </w:r>
      <w:r w:rsidR="00476CC3" w:rsidRPr="005C0462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C0462">
        <w:rPr>
          <w:rFonts w:ascii="標楷體" w:eastAsia="標楷體" w:hAnsi="標楷體" w:hint="eastAsia"/>
          <w:sz w:val="28"/>
          <w:szCs w:val="28"/>
        </w:rPr>
        <w:t>（Ｄ）</w:t>
      </w:r>
      <w:r w:rsidR="00476CC3" w:rsidRPr="005C0462">
        <w:rPr>
          <w:rFonts w:ascii="標楷體" w:eastAsia="標楷體" w:hAnsi="標楷體" w:hint="eastAsia"/>
          <w:sz w:val="28"/>
          <w:szCs w:val="28"/>
        </w:rPr>
        <w:t>沿途人口密度低。</w:t>
      </w:r>
    </w:p>
    <w:p w14:paraId="115824CC" w14:textId="7D8853E3" w:rsidR="00777DDB" w:rsidRDefault="00777DDB" w:rsidP="00AA3E5F">
      <w:pPr>
        <w:pStyle w:val="Normalabca4c1c-a6ea-4979-895a-4ded561b7946"/>
        <w:spacing w:line="440" w:lineRule="exact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2072AFD" w14:textId="1809321C" w:rsidR="00777DDB" w:rsidRDefault="00777DDB" w:rsidP="00AA3E5F">
      <w:pPr>
        <w:pStyle w:val="Normalabca4c1c-a6ea-4979-895a-4ded561b7946"/>
        <w:spacing w:line="440" w:lineRule="exact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3D41BF0" w14:textId="6B408FC4" w:rsidR="00777DDB" w:rsidRDefault="00777DDB" w:rsidP="00AA3E5F">
      <w:pPr>
        <w:pStyle w:val="Normalabca4c1c-a6ea-4979-895a-4ded561b7946"/>
        <w:spacing w:line="440" w:lineRule="exact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6D83A48" w14:textId="77777777" w:rsidR="00777DDB" w:rsidRPr="005C0462" w:rsidRDefault="00777DDB" w:rsidP="00AA3E5F">
      <w:pPr>
        <w:pStyle w:val="Normalabca4c1c-a6ea-4979-895a-4ded561b7946"/>
        <w:spacing w:line="440" w:lineRule="exact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ABE03B7" w14:textId="77777777" w:rsidR="005C0462" w:rsidRDefault="00476CC3" w:rsidP="00AA3E5F">
      <w:pPr>
        <w:pStyle w:val="Normalabca4c1c-a6ea-4979-895a-4ded561b7946"/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C0462">
        <w:rPr>
          <w:rFonts w:ascii="標楷體" w:eastAsia="標楷體" w:hAnsi="標楷體" w:hint="eastAsia"/>
          <w:color w:val="000000"/>
          <w:sz w:val="28"/>
          <w:szCs w:val="28"/>
        </w:rPr>
        <w:t xml:space="preserve">近年來政府陸續頒訂「花東地區發展條例」、「離島建設條例」，並制定符合原住民族利益的特殊條例，這些措施的主要目的為何？　</w:t>
      </w:r>
    </w:p>
    <w:p w14:paraId="06A13C0E" w14:textId="77777777" w:rsidR="005C0462" w:rsidRDefault="009E6B37" w:rsidP="00AA3E5F">
      <w:pPr>
        <w:pStyle w:val="Normalabca4c1c-a6ea-4979-895a-4ded561b7946"/>
        <w:spacing w:line="440" w:lineRule="exact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C0462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Start"/>
      <w:r w:rsidRPr="005C0462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5C0462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476CC3" w:rsidRPr="005C0462">
        <w:rPr>
          <w:rFonts w:ascii="標楷體" w:eastAsia="標楷體" w:hAnsi="標楷體" w:hint="eastAsia"/>
          <w:color w:val="000000"/>
          <w:sz w:val="28"/>
          <w:szCs w:val="28"/>
        </w:rPr>
        <w:t>促進離島</w:t>
      </w:r>
      <w:r w:rsidR="00476CC3" w:rsidRPr="005C0462">
        <w:rPr>
          <w:rFonts w:ascii="標楷體" w:eastAsia="標楷體" w:hAnsi="標楷體"/>
          <w:color w:val="000000"/>
          <w:sz w:val="28"/>
          <w:szCs w:val="28"/>
        </w:rPr>
        <w:t>高科技產業的發展</w:t>
      </w:r>
      <w:r w:rsidR="00476CC3" w:rsidRPr="005C0462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</w:p>
    <w:p w14:paraId="72899DE1" w14:textId="77777777" w:rsidR="005C0462" w:rsidRDefault="009E6B37" w:rsidP="00AA3E5F">
      <w:pPr>
        <w:pStyle w:val="Normalabca4c1c-a6ea-4979-895a-4ded561b7946"/>
        <w:spacing w:line="440" w:lineRule="exact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537F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proofErr w:type="gramStart"/>
      <w:r w:rsidRPr="0082537F">
        <w:rPr>
          <w:rFonts w:ascii="標楷體" w:eastAsia="標楷體" w:hAnsi="標楷體" w:hint="eastAsia"/>
          <w:color w:val="FF0000"/>
          <w:sz w:val="28"/>
          <w:szCs w:val="28"/>
        </w:rPr>
        <w:t>Ｂ</w:t>
      </w:r>
      <w:proofErr w:type="gramEnd"/>
      <w:r w:rsidRPr="0082537F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="00476CC3" w:rsidRPr="0082537F">
        <w:rPr>
          <w:rFonts w:ascii="標楷體" w:eastAsia="標楷體" w:hAnsi="標楷體" w:hint="eastAsia"/>
          <w:color w:val="FF0000"/>
          <w:sz w:val="28"/>
          <w:szCs w:val="28"/>
        </w:rPr>
        <w:t>推</w:t>
      </w:r>
      <w:r w:rsidR="00476CC3" w:rsidRPr="009A4914">
        <w:rPr>
          <w:rFonts w:ascii="標楷體" w:eastAsia="標楷體" w:hAnsi="標楷體" w:hint="eastAsia"/>
          <w:color w:val="FF0000"/>
          <w:sz w:val="28"/>
          <w:szCs w:val="28"/>
        </w:rPr>
        <w:t>廣區域均衡發展，減少城鄉差距</w:t>
      </w:r>
      <w:r w:rsidR="00476CC3" w:rsidRPr="005C0462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</w:p>
    <w:p w14:paraId="247AB4CE" w14:textId="77777777" w:rsidR="005C0462" w:rsidRDefault="009E6B37" w:rsidP="00AA3E5F">
      <w:pPr>
        <w:pStyle w:val="Normalabca4c1c-a6ea-4979-895a-4ded561b7946"/>
        <w:spacing w:line="440" w:lineRule="exact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C0462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Start"/>
      <w:r w:rsidRPr="005C0462">
        <w:rPr>
          <w:rFonts w:ascii="標楷體" w:eastAsia="標楷體" w:hAnsi="標楷體" w:hint="eastAsia"/>
          <w:color w:val="000000"/>
          <w:sz w:val="28"/>
          <w:szCs w:val="28"/>
        </w:rPr>
        <w:t>Ｃ</w:t>
      </w:r>
      <w:proofErr w:type="gramEnd"/>
      <w:r w:rsidRPr="005C0462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476CC3" w:rsidRPr="005C0462">
        <w:rPr>
          <w:rFonts w:ascii="標楷體" w:eastAsia="標楷體" w:hAnsi="標楷體" w:hint="eastAsia"/>
          <w:color w:val="000000"/>
          <w:sz w:val="28"/>
          <w:szCs w:val="28"/>
        </w:rPr>
        <w:t xml:space="preserve">增加觀光旅遊的賣點　</w:t>
      </w:r>
    </w:p>
    <w:p w14:paraId="12770440" w14:textId="77777777" w:rsidR="0081320A" w:rsidRPr="005C0462" w:rsidRDefault="009E6B37" w:rsidP="00AA3E5F">
      <w:pPr>
        <w:pStyle w:val="Normalabca4c1c-a6ea-4979-895a-4ded561b7946"/>
        <w:spacing w:line="440" w:lineRule="exact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C0462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Start"/>
      <w:r w:rsidRPr="005C0462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proofErr w:type="gramEnd"/>
      <w:r w:rsidRPr="005C0462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476CC3" w:rsidRPr="005C0462">
        <w:rPr>
          <w:rFonts w:ascii="標楷體" w:eastAsia="標楷體" w:hAnsi="標楷體" w:hint="eastAsia"/>
          <w:color w:val="000000"/>
          <w:sz w:val="28"/>
          <w:szCs w:val="28"/>
        </w:rPr>
        <w:t>維護生物多樣性。</w:t>
      </w:r>
    </w:p>
    <w:p w14:paraId="4C50D0F4" w14:textId="77777777" w:rsidR="00AA3E5F" w:rsidRPr="00AA3E5F" w:rsidRDefault="00476CC3" w:rsidP="00AA3E5F">
      <w:pPr>
        <w:pStyle w:val="Normalabca4c1c-a6ea-4979-895a-4ded561b7946"/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C0462">
        <w:rPr>
          <w:rFonts w:ascii="標楷體" w:eastAsia="標楷體" w:hAnsi="標楷體" w:hint="eastAsia"/>
          <w:sz w:val="28"/>
          <w:szCs w:val="28"/>
        </w:rPr>
        <w:t>花蓮、</w:t>
      </w:r>
      <w:proofErr w:type="gramStart"/>
      <w:r w:rsidRPr="005C046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C0462">
        <w:rPr>
          <w:rFonts w:ascii="標楷體" w:eastAsia="標楷體" w:hAnsi="標楷體" w:hint="eastAsia"/>
          <w:sz w:val="28"/>
          <w:szCs w:val="28"/>
        </w:rPr>
        <w:t xml:space="preserve">東近年來積極發展觀光活動，為當地塑造出截然不同的環境特色。東部區域的觀光活動中，以哪一種文化發展最具有地方特色？　</w:t>
      </w:r>
    </w:p>
    <w:p w14:paraId="536CF083" w14:textId="77777777" w:rsidR="00AA3E5F" w:rsidRDefault="009E6B37" w:rsidP="00AA3E5F">
      <w:pPr>
        <w:pStyle w:val="Normalabca4c1c-a6ea-4979-895a-4ded561b7946"/>
        <w:spacing w:line="440" w:lineRule="exact"/>
        <w:ind w:left="360"/>
        <w:jc w:val="both"/>
        <w:rPr>
          <w:rFonts w:ascii="標楷體" w:eastAsia="標楷體" w:hAnsi="標楷體"/>
          <w:sz w:val="28"/>
          <w:szCs w:val="28"/>
        </w:rPr>
      </w:pPr>
      <w:r w:rsidRPr="005C0462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5C0462">
        <w:rPr>
          <w:rFonts w:ascii="標楷體" w:eastAsia="標楷體" w:hAnsi="標楷體" w:hint="eastAsia"/>
          <w:sz w:val="28"/>
          <w:szCs w:val="28"/>
        </w:rPr>
        <w:t>Ａ</w:t>
      </w:r>
      <w:proofErr w:type="gramEnd"/>
      <w:r w:rsidRPr="005C0462">
        <w:rPr>
          <w:rFonts w:ascii="標楷體" w:eastAsia="標楷體" w:hAnsi="標楷體" w:hint="eastAsia"/>
          <w:sz w:val="28"/>
          <w:szCs w:val="28"/>
        </w:rPr>
        <w:t>）</w:t>
      </w:r>
      <w:r w:rsidR="00476CC3" w:rsidRPr="005C0462">
        <w:rPr>
          <w:rFonts w:ascii="標楷體" w:eastAsia="標楷體" w:hAnsi="標楷體" w:hint="eastAsia"/>
          <w:sz w:val="28"/>
          <w:szCs w:val="28"/>
        </w:rPr>
        <w:t xml:space="preserve">都市文化　</w:t>
      </w:r>
      <w:r w:rsidRPr="005C0462">
        <w:rPr>
          <w:rFonts w:ascii="標楷體" w:eastAsia="標楷體" w:hAnsi="標楷體" w:hint="eastAsia"/>
          <w:sz w:val="28"/>
          <w:szCs w:val="28"/>
        </w:rPr>
        <w:t>（Ｂ）</w:t>
      </w:r>
      <w:r w:rsidR="009A4914" w:rsidRPr="005C0462">
        <w:rPr>
          <w:rFonts w:ascii="標楷體" w:eastAsia="標楷體" w:hAnsi="標楷體" w:hint="eastAsia"/>
          <w:sz w:val="28"/>
          <w:szCs w:val="28"/>
        </w:rPr>
        <w:t>宗教文化</w:t>
      </w:r>
    </w:p>
    <w:p w14:paraId="1553C38F" w14:textId="77777777" w:rsidR="0081320A" w:rsidRPr="005C0462" w:rsidRDefault="009E6B37" w:rsidP="00AA3E5F">
      <w:pPr>
        <w:pStyle w:val="Normalabca4c1c-a6ea-4979-895a-4ded561b7946"/>
        <w:spacing w:line="440" w:lineRule="exact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C0462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5C0462">
        <w:rPr>
          <w:rFonts w:ascii="標楷體" w:eastAsia="標楷體" w:hAnsi="標楷體" w:hint="eastAsia"/>
          <w:sz w:val="28"/>
          <w:szCs w:val="28"/>
        </w:rPr>
        <w:t>Ｃ</w:t>
      </w:r>
      <w:proofErr w:type="gramEnd"/>
      <w:r w:rsidRPr="005C0462">
        <w:rPr>
          <w:rFonts w:ascii="標楷體" w:eastAsia="標楷體" w:hAnsi="標楷體" w:hint="eastAsia"/>
          <w:sz w:val="28"/>
          <w:szCs w:val="28"/>
        </w:rPr>
        <w:t>）</w:t>
      </w:r>
      <w:r w:rsidR="00476CC3" w:rsidRPr="005C0462">
        <w:rPr>
          <w:rFonts w:ascii="標楷體" w:eastAsia="標楷體" w:hAnsi="標楷體" w:hint="eastAsia"/>
          <w:sz w:val="28"/>
          <w:szCs w:val="28"/>
        </w:rPr>
        <w:t xml:space="preserve">客家文化　</w:t>
      </w:r>
      <w:r w:rsidRPr="0082537F">
        <w:rPr>
          <w:rFonts w:ascii="標楷體" w:eastAsia="標楷體" w:hAnsi="標楷體" w:hint="eastAsia"/>
          <w:color w:val="FF0000"/>
          <w:sz w:val="28"/>
          <w:szCs w:val="28"/>
        </w:rPr>
        <w:t>（Ｄ）</w:t>
      </w:r>
      <w:r w:rsidR="009A4914" w:rsidRPr="0082537F">
        <w:rPr>
          <w:rFonts w:ascii="標楷體" w:eastAsia="標楷體" w:hAnsi="標楷體" w:hint="eastAsia"/>
          <w:color w:val="FF0000"/>
          <w:sz w:val="28"/>
          <w:szCs w:val="28"/>
        </w:rPr>
        <w:t>原</w:t>
      </w:r>
      <w:r w:rsidR="009A4914" w:rsidRPr="009A4914">
        <w:rPr>
          <w:rFonts w:ascii="標楷體" w:eastAsia="標楷體" w:hAnsi="標楷體" w:hint="eastAsia"/>
          <w:color w:val="FF0000"/>
          <w:sz w:val="28"/>
          <w:szCs w:val="28"/>
        </w:rPr>
        <w:t>住民族文化</w:t>
      </w:r>
      <w:r w:rsidR="00476CC3" w:rsidRPr="005C0462">
        <w:rPr>
          <w:rFonts w:ascii="標楷體" w:eastAsia="標楷體" w:hAnsi="標楷體" w:hint="eastAsia"/>
          <w:sz w:val="28"/>
          <w:szCs w:val="28"/>
        </w:rPr>
        <w:t>。</w:t>
      </w:r>
    </w:p>
    <w:p w14:paraId="498202FD" w14:textId="77777777" w:rsidR="00AA3E5F" w:rsidRDefault="00476CC3" w:rsidP="00AA3E5F">
      <w:pPr>
        <w:pStyle w:val="110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C0462">
        <w:rPr>
          <w:rFonts w:ascii="標楷體" w:eastAsia="標楷體" w:hAnsi="標楷體" w:hint="eastAsia"/>
          <w:sz w:val="28"/>
          <w:szCs w:val="28"/>
        </w:rPr>
        <w:t>縮短</w:t>
      </w:r>
      <w:proofErr w:type="gramStart"/>
      <w:r w:rsidRPr="005C046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C0462">
        <w:rPr>
          <w:rFonts w:ascii="標楷體" w:eastAsia="標楷體" w:hAnsi="標楷體" w:hint="eastAsia"/>
          <w:sz w:val="28"/>
          <w:szCs w:val="28"/>
        </w:rPr>
        <w:t xml:space="preserve">北盆地與宜蘭平原之間的北宜高速公路，是穿越哪一座山脈？　</w:t>
      </w:r>
    </w:p>
    <w:p w14:paraId="1BB98D09" w14:textId="77777777" w:rsidR="00AA3E5F" w:rsidRDefault="009E6B37" w:rsidP="00AA3E5F">
      <w:pPr>
        <w:pStyle w:val="110"/>
        <w:spacing w:line="440" w:lineRule="exact"/>
        <w:ind w:left="360" w:firstLine="0"/>
        <w:rPr>
          <w:rFonts w:ascii="標楷體" w:eastAsia="標楷體" w:hAnsi="標楷體"/>
          <w:sz w:val="28"/>
          <w:szCs w:val="28"/>
        </w:rPr>
      </w:pPr>
      <w:r w:rsidRPr="005C0462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5C0462">
        <w:rPr>
          <w:rFonts w:ascii="標楷體" w:eastAsia="標楷體" w:hAnsi="標楷體" w:hint="eastAsia"/>
          <w:sz w:val="28"/>
          <w:szCs w:val="28"/>
        </w:rPr>
        <w:t>Ａ</w:t>
      </w:r>
      <w:proofErr w:type="gramEnd"/>
      <w:r w:rsidRPr="005C0462">
        <w:rPr>
          <w:rFonts w:ascii="標楷體" w:eastAsia="標楷體" w:hAnsi="標楷體" w:hint="eastAsia"/>
          <w:sz w:val="28"/>
          <w:szCs w:val="28"/>
        </w:rPr>
        <w:t>）</w:t>
      </w:r>
      <w:r w:rsidR="00476CC3" w:rsidRPr="005C0462">
        <w:rPr>
          <w:rFonts w:ascii="標楷體" w:eastAsia="標楷體" w:hAnsi="標楷體" w:hint="eastAsia"/>
          <w:sz w:val="28"/>
          <w:szCs w:val="28"/>
        </w:rPr>
        <w:t xml:space="preserve">中央山脈　</w:t>
      </w:r>
      <w:r w:rsidRPr="0082537F">
        <w:rPr>
          <w:rFonts w:ascii="標楷體" w:eastAsia="標楷體" w:hAnsi="標楷體" w:hint="eastAsia"/>
          <w:color w:val="FF0000"/>
          <w:sz w:val="28"/>
          <w:szCs w:val="28"/>
        </w:rPr>
        <w:t>（Ｂ）</w:t>
      </w:r>
      <w:r w:rsidR="00476CC3" w:rsidRPr="009A4914">
        <w:rPr>
          <w:rFonts w:ascii="標楷體" w:eastAsia="標楷體" w:hAnsi="標楷體" w:hint="eastAsia"/>
          <w:color w:val="FF0000"/>
          <w:sz w:val="28"/>
          <w:szCs w:val="28"/>
        </w:rPr>
        <w:t>雪山山脈</w:t>
      </w:r>
      <w:r w:rsidR="00476CC3" w:rsidRPr="005C0462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3864660A" w14:textId="77777777" w:rsidR="00476CC3" w:rsidRPr="005C0462" w:rsidRDefault="009E6B37" w:rsidP="00AA3E5F">
      <w:pPr>
        <w:pStyle w:val="110"/>
        <w:spacing w:line="440" w:lineRule="exact"/>
        <w:ind w:left="360" w:firstLine="0"/>
        <w:rPr>
          <w:rFonts w:ascii="標楷體" w:eastAsia="標楷體" w:hAnsi="標楷體"/>
          <w:sz w:val="28"/>
          <w:szCs w:val="28"/>
        </w:rPr>
      </w:pPr>
      <w:r w:rsidRPr="005C0462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5C0462">
        <w:rPr>
          <w:rFonts w:ascii="標楷體" w:eastAsia="標楷體" w:hAnsi="標楷體" w:hint="eastAsia"/>
          <w:sz w:val="28"/>
          <w:szCs w:val="28"/>
        </w:rPr>
        <w:t>Ｃ</w:t>
      </w:r>
      <w:proofErr w:type="gramEnd"/>
      <w:r w:rsidRPr="005C0462">
        <w:rPr>
          <w:rFonts w:ascii="標楷體" w:eastAsia="標楷體" w:hAnsi="標楷體" w:hint="eastAsia"/>
          <w:sz w:val="28"/>
          <w:szCs w:val="28"/>
        </w:rPr>
        <w:t>）</w:t>
      </w:r>
      <w:r w:rsidR="00476CC3" w:rsidRPr="005C0462">
        <w:rPr>
          <w:rFonts w:ascii="標楷體" w:eastAsia="標楷體" w:hAnsi="標楷體" w:hint="eastAsia"/>
          <w:sz w:val="28"/>
          <w:szCs w:val="28"/>
        </w:rPr>
        <w:t xml:space="preserve">海岸山脈　</w:t>
      </w:r>
      <w:r w:rsidRPr="005C0462">
        <w:rPr>
          <w:rFonts w:ascii="標楷體" w:eastAsia="標楷體" w:hAnsi="標楷體" w:hint="eastAsia"/>
          <w:sz w:val="28"/>
          <w:szCs w:val="28"/>
        </w:rPr>
        <w:t>（Ｄ）</w:t>
      </w:r>
      <w:r w:rsidR="00476CC3" w:rsidRPr="005C0462">
        <w:rPr>
          <w:rFonts w:ascii="標楷體" w:eastAsia="標楷體" w:hAnsi="標楷體" w:hint="eastAsia"/>
          <w:sz w:val="28"/>
          <w:szCs w:val="28"/>
        </w:rPr>
        <w:t>玉山山脈。</w:t>
      </w:r>
    </w:p>
    <w:p w14:paraId="7EAB6A51" w14:textId="77777777" w:rsidR="000D6966" w:rsidRDefault="000D6966" w:rsidP="000D6966">
      <w:pPr>
        <w:pStyle w:val="Normalabca4c1c-a6ea-4979-895a-4ded561b7946"/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C0462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proofErr w:type="gramStart"/>
      <w:r w:rsidRPr="005C0462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5C0462">
        <w:rPr>
          <w:rFonts w:ascii="標楷體" w:eastAsia="標楷體" w:hAnsi="標楷體" w:hint="eastAsia"/>
          <w:color w:val="000000"/>
          <w:sz w:val="28"/>
          <w:szCs w:val="28"/>
        </w:rPr>
        <w:t xml:space="preserve">府二鹿三艋舺」這句話，透露出臺灣早期發展的方向為何？　</w:t>
      </w:r>
    </w:p>
    <w:p w14:paraId="111A99B8" w14:textId="77777777" w:rsidR="000D6966" w:rsidRPr="00AA3E5F" w:rsidRDefault="000D6966" w:rsidP="000D6966">
      <w:pPr>
        <w:pStyle w:val="Normalabca4c1c-a6ea-4979-895a-4ded561b7946"/>
        <w:spacing w:line="440" w:lineRule="exact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A3E5F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AA3E5F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AA3E5F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9A491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A3E5F">
        <w:rPr>
          <w:rFonts w:ascii="標楷體" w:eastAsia="標楷體" w:hAnsi="標楷體" w:hint="eastAsia"/>
          <w:color w:val="000000"/>
          <w:sz w:val="28"/>
          <w:szCs w:val="28"/>
        </w:rPr>
        <w:t xml:space="preserve">由東向西 　</w:t>
      </w:r>
      <w:r w:rsidRPr="0082537F">
        <w:rPr>
          <w:rFonts w:ascii="標楷體" w:eastAsia="標楷體" w:hAnsi="標楷體" w:hint="eastAsia"/>
          <w:color w:val="FF0000"/>
          <w:sz w:val="28"/>
          <w:szCs w:val="28"/>
        </w:rPr>
        <w:t>（Ｂ）</w:t>
      </w:r>
      <w:r w:rsidR="00EA446A" w:rsidRPr="0082537F">
        <w:rPr>
          <w:rFonts w:ascii="標楷體" w:eastAsia="標楷體" w:hAnsi="標楷體" w:hint="eastAsia"/>
          <w:color w:val="FF0000"/>
          <w:sz w:val="28"/>
          <w:szCs w:val="28"/>
        </w:rPr>
        <w:t>由</w:t>
      </w:r>
      <w:r w:rsidR="00EA446A" w:rsidRPr="00EA446A">
        <w:rPr>
          <w:rFonts w:ascii="標楷體" w:eastAsia="標楷體" w:hAnsi="標楷體" w:hint="eastAsia"/>
          <w:color w:val="FF0000"/>
          <w:sz w:val="28"/>
          <w:szCs w:val="28"/>
        </w:rPr>
        <w:t>南向北</w:t>
      </w:r>
      <w:r w:rsidRPr="00AA3E5F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</w:p>
    <w:p w14:paraId="4487D7B9" w14:textId="77777777" w:rsidR="000D6966" w:rsidRDefault="000D6966" w:rsidP="000D6966">
      <w:pPr>
        <w:pStyle w:val="Normalabca4c1c-a6ea-4979-895a-4ded561b7946"/>
        <w:spacing w:line="440" w:lineRule="exact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C0462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Start"/>
      <w:r w:rsidRPr="005C0462">
        <w:rPr>
          <w:rFonts w:ascii="標楷體" w:eastAsia="標楷體" w:hAnsi="標楷體" w:hint="eastAsia"/>
          <w:color w:val="000000"/>
          <w:sz w:val="28"/>
          <w:szCs w:val="28"/>
        </w:rPr>
        <w:t>Ｃ</w:t>
      </w:r>
      <w:proofErr w:type="gramEnd"/>
      <w:r w:rsidRPr="005C0462">
        <w:rPr>
          <w:rFonts w:ascii="標楷體" w:eastAsia="標楷體" w:hAnsi="標楷體" w:hint="eastAsia"/>
          <w:color w:val="000000"/>
          <w:sz w:val="28"/>
          <w:szCs w:val="28"/>
        </w:rPr>
        <w:t xml:space="preserve">）由北向南　</w:t>
      </w:r>
      <w:r w:rsidR="009A491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5C0462">
        <w:rPr>
          <w:rFonts w:ascii="標楷體" w:eastAsia="標楷體" w:hAnsi="標楷體" w:hint="eastAsia"/>
          <w:color w:val="000000"/>
          <w:sz w:val="28"/>
          <w:szCs w:val="28"/>
        </w:rPr>
        <w:t>（Ｄ）</w:t>
      </w:r>
      <w:r w:rsidR="00EA446A" w:rsidRPr="00AA3E5F">
        <w:rPr>
          <w:rFonts w:ascii="標楷體" w:eastAsia="標楷體" w:hAnsi="標楷體" w:hint="eastAsia"/>
          <w:color w:val="000000"/>
          <w:sz w:val="28"/>
          <w:szCs w:val="28"/>
        </w:rPr>
        <w:t>由西向東</w:t>
      </w:r>
      <w:r w:rsidRPr="005C046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0656F82" w14:textId="77777777" w:rsidR="00476CC3" w:rsidRPr="00AA3E5F" w:rsidRDefault="00476CC3" w:rsidP="00AA3E5F">
      <w:pPr>
        <w:pStyle w:val="110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AA3E5F">
        <w:rPr>
          <w:rFonts w:ascii="標楷體" w:eastAsia="標楷體" w:hAnsi="標楷體" w:hint="eastAsia"/>
          <w:sz w:val="28"/>
          <w:szCs w:val="28"/>
        </w:rPr>
        <w:t>通常規模較大的聚落有較完善的商業活動，加上發達的交通網絡，讓聚落的規模愈來愈大。早期中心商業區的發展過程中，多以城市的</w:t>
      </w:r>
      <w:proofErr w:type="gramStart"/>
      <w:r w:rsidRPr="00AA3E5F">
        <w:rPr>
          <w:rFonts w:ascii="標楷體" w:eastAsia="標楷體" w:hAnsi="標楷體" w:hint="eastAsia"/>
          <w:sz w:val="28"/>
          <w:szCs w:val="28"/>
        </w:rPr>
        <w:t>的</w:t>
      </w:r>
      <w:proofErr w:type="gramEnd"/>
      <w:r w:rsidRPr="00AA3E5F">
        <w:rPr>
          <w:rFonts w:ascii="標楷體" w:eastAsia="標楷體" w:hAnsi="標楷體" w:hint="eastAsia"/>
          <w:sz w:val="28"/>
          <w:szCs w:val="28"/>
        </w:rPr>
        <w:t xml:space="preserve">何處逐漸發展並擴大？　</w:t>
      </w:r>
    </w:p>
    <w:p w14:paraId="4E738A78" w14:textId="77777777" w:rsidR="00AA3E5F" w:rsidRDefault="009E6B37" w:rsidP="00AA3E5F">
      <w:pPr>
        <w:pStyle w:val="110"/>
        <w:spacing w:line="440" w:lineRule="exact"/>
        <w:ind w:left="360" w:firstLine="0"/>
        <w:rPr>
          <w:rFonts w:ascii="標楷體" w:eastAsia="標楷體" w:hAnsi="標楷體"/>
          <w:sz w:val="28"/>
          <w:szCs w:val="28"/>
        </w:rPr>
      </w:pPr>
      <w:r w:rsidRPr="005C0462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5C0462">
        <w:rPr>
          <w:rFonts w:ascii="標楷體" w:eastAsia="標楷體" w:hAnsi="標楷體" w:hint="eastAsia"/>
          <w:sz w:val="28"/>
          <w:szCs w:val="28"/>
        </w:rPr>
        <w:t>Ａ</w:t>
      </w:r>
      <w:proofErr w:type="gramEnd"/>
      <w:r w:rsidRPr="005C0462">
        <w:rPr>
          <w:rFonts w:ascii="標楷體" w:eastAsia="標楷體" w:hAnsi="標楷體" w:hint="eastAsia"/>
          <w:sz w:val="28"/>
          <w:szCs w:val="28"/>
        </w:rPr>
        <w:t>）</w:t>
      </w:r>
      <w:r w:rsidR="00476CC3" w:rsidRPr="005C0462">
        <w:rPr>
          <w:rFonts w:ascii="標楷體" w:eastAsia="標楷體" w:hAnsi="標楷體" w:hint="eastAsia"/>
          <w:sz w:val="28"/>
          <w:szCs w:val="28"/>
        </w:rPr>
        <w:t>公園</w:t>
      </w:r>
      <w:r w:rsidR="00476CC3" w:rsidRPr="0082537F"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  <w:r w:rsidRPr="0082537F">
        <w:rPr>
          <w:rFonts w:ascii="標楷體" w:eastAsia="標楷體" w:hAnsi="標楷體" w:hint="eastAsia"/>
          <w:color w:val="FF0000"/>
          <w:sz w:val="28"/>
          <w:szCs w:val="28"/>
        </w:rPr>
        <w:t>（Ｂ）</w:t>
      </w:r>
      <w:r w:rsidR="00476CC3" w:rsidRPr="0082537F">
        <w:rPr>
          <w:rFonts w:ascii="標楷體" w:eastAsia="標楷體" w:hAnsi="標楷體" w:hint="eastAsia"/>
          <w:color w:val="FF0000"/>
          <w:sz w:val="28"/>
          <w:szCs w:val="28"/>
        </w:rPr>
        <w:t>火車站</w:t>
      </w:r>
      <w:r w:rsidR="00476CC3" w:rsidRPr="005C0462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4193F8EF" w14:textId="77777777" w:rsidR="00476CC3" w:rsidRPr="005C0462" w:rsidRDefault="009E6B37" w:rsidP="00AA3E5F">
      <w:pPr>
        <w:pStyle w:val="110"/>
        <w:spacing w:line="440" w:lineRule="exact"/>
        <w:ind w:left="360" w:firstLine="0"/>
        <w:rPr>
          <w:rFonts w:ascii="標楷體" w:eastAsia="標楷體" w:hAnsi="標楷體"/>
          <w:sz w:val="28"/>
          <w:szCs w:val="28"/>
        </w:rPr>
      </w:pPr>
      <w:r w:rsidRPr="005C0462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5C0462">
        <w:rPr>
          <w:rFonts w:ascii="標楷體" w:eastAsia="標楷體" w:hAnsi="標楷體" w:hint="eastAsia"/>
          <w:sz w:val="28"/>
          <w:szCs w:val="28"/>
        </w:rPr>
        <w:t>Ｃ</w:t>
      </w:r>
      <w:proofErr w:type="gramEnd"/>
      <w:r w:rsidRPr="005C0462">
        <w:rPr>
          <w:rFonts w:ascii="標楷體" w:eastAsia="標楷體" w:hAnsi="標楷體" w:hint="eastAsia"/>
          <w:sz w:val="28"/>
          <w:szCs w:val="28"/>
        </w:rPr>
        <w:t>）</w:t>
      </w:r>
      <w:r w:rsidR="00AA3E5F" w:rsidRPr="005C0462">
        <w:rPr>
          <w:rFonts w:ascii="標楷體" w:eastAsia="標楷體" w:hAnsi="標楷體" w:hint="eastAsia"/>
          <w:sz w:val="28"/>
          <w:szCs w:val="28"/>
        </w:rPr>
        <w:t>大學</w:t>
      </w:r>
      <w:r w:rsidR="00476CC3" w:rsidRPr="005C0462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C0462">
        <w:rPr>
          <w:rFonts w:ascii="標楷體" w:eastAsia="標楷體" w:hAnsi="標楷體" w:hint="eastAsia"/>
          <w:sz w:val="28"/>
          <w:szCs w:val="28"/>
        </w:rPr>
        <w:t>（Ｄ）</w:t>
      </w:r>
      <w:r w:rsidR="00AA3E5F" w:rsidRPr="005C0462">
        <w:rPr>
          <w:rFonts w:ascii="標楷體" w:eastAsia="標楷體" w:hAnsi="標楷體" w:hint="eastAsia"/>
          <w:sz w:val="28"/>
          <w:szCs w:val="28"/>
        </w:rPr>
        <w:t>高速公路</w:t>
      </w:r>
      <w:r w:rsidR="00476CC3" w:rsidRPr="005C0462">
        <w:rPr>
          <w:rFonts w:ascii="標楷體" w:eastAsia="標楷體" w:hAnsi="標楷體" w:hint="eastAsia"/>
          <w:sz w:val="28"/>
          <w:szCs w:val="28"/>
        </w:rPr>
        <w:t>。</w:t>
      </w:r>
    </w:p>
    <w:p w14:paraId="6233E4B1" w14:textId="77777777" w:rsidR="00DF63CA" w:rsidRPr="00842A63" w:rsidRDefault="00DF63CA" w:rsidP="00DF63CA">
      <w:pPr>
        <w:pStyle w:val="Web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中國鋼鐵股份有限公司在民國</w:t>
      </w:r>
      <w:r w:rsidRPr="00842A63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842A63">
        <w:rPr>
          <w:rFonts w:ascii="標楷體" w:eastAsia="標楷體" w:hAnsi="標楷體"/>
          <w:color w:val="000000"/>
          <w:sz w:val="28"/>
          <w:szCs w:val="28"/>
        </w:rPr>
        <w:t>60</w:t>
      </w:r>
      <w:r w:rsidRPr="00842A63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年由政府出資成立，為十大建設的重要項目之一，總公司與主要工廠位於高雄市臨海工業區，這是因為高雄具有</w:t>
      </w:r>
      <w:proofErr w:type="gramStart"/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哪項區位</w:t>
      </w:r>
      <w:proofErr w:type="gramEnd"/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優勢？</w:t>
      </w:r>
      <w:r w:rsidRPr="00842A63">
        <w:rPr>
          <w:rFonts w:ascii="標楷體" w:eastAsia="標楷體" w:hAnsi="標楷體"/>
          <w:sz w:val="28"/>
          <w:szCs w:val="28"/>
        </w:rPr>
        <w:t xml:space="preserve"> </w:t>
      </w:r>
    </w:p>
    <w:p w14:paraId="7BD95508" w14:textId="77777777" w:rsidR="00DF63CA" w:rsidRPr="00842A63" w:rsidRDefault="00DF63CA" w:rsidP="00DF63CA">
      <w:pPr>
        <w:pStyle w:val="Web"/>
        <w:spacing w:before="0" w:beforeAutospacing="0" w:after="0" w:afterAutospacing="0" w:line="400" w:lineRule="exact"/>
        <w:ind w:left="344"/>
        <w:jc w:val="both"/>
        <w:rPr>
          <w:rFonts w:ascii="標楷體" w:eastAsia="標楷體" w:hAnsi="標楷體"/>
          <w:sz w:val="28"/>
          <w:szCs w:val="28"/>
        </w:rPr>
      </w:pPr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842A63">
        <w:rPr>
          <w:rFonts w:ascii="標楷體" w:eastAsia="標楷體" w:hAnsi="標楷體" w:hint="eastAsia"/>
          <w:color w:val="000000"/>
          <w:sz w:val="28"/>
          <w:szCs w:val="28"/>
        </w:rPr>
        <w:t xml:space="preserve">)動力　(Ｂ)原料　(Ｃ)市場　</w:t>
      </w:r>
      <w:r w:rsidRPr="00550697">
        <w:rPr>
          <w:rFonts w:ascii="標楷體" w:eastAsia="標楷體" w:hAnsi="標楷體" w:hint="eastAsia"/>
          <w:color w:val="FF0000"/>
          <w:sz w:val="28"/>
          <w:szCs w:val="28"/>
        </w:rPr>
        <w:t>(Ｄ)交通</w:t>
      </w:r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4C1BACB" w14:textId="70E98843" w:rsidR="00AA3E5F" w:rsidRDefault="00476CC3" w:rsidP="00AA3E5F">
      <w:pPr>
        <w:pStyle w:val="110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C0462">
        <w:rPr>
          <w:rFonts w:ascii="標楷體" w:eastAsia="標楷體" w:hAnsi="標楷體" w:hint="eastAsia"/>
          <w:sz w:val="28"/>
          <w:szCs w:val="28"/>
        </w:rPr>
        <w:t xml:space="preserve">臺灣六都地區的家戶平均所得，遠高於花東地區的家戶平均所得，這與下列哪一個因素最有關？　</w:t>
      </w:r>
      <w:r w:rsidR="009E6B37" w:rsidRPr="0082537F">
        <w:rPr>
          <w:rFonts w:ascii="標楷體" w:eastAsia="標楷體" w:hAnsi="標楷體"/>
          <w:color w:val="FF0000"/>
          <w:sz w:val="28"/>
          <w:szCs w:val="28"/>
        </w:rPr>
        <w:t>（</w:t>
      </w:r>
      <w:proofErr w:type="gramStart"/>
      <w:r w:rsidR="009E6B37" w:rsidRPr="0082537F">
        <w:rPr>
          <w:rFonts w:ascii="標楷體" w:eastAsia="標楷體" w:hAnsi="標楷體"/>
          <w:color w:val="FF0000"/>
          <w:sz w:val="28"/>
          <w:szCs w:val="28"/>
        </w:rPr>
        <w:t>Ａ</w:t>
      </w:r>
      <w:proofErr w:type="gramEnd"/>
      <w:r w:rsidR="009E6B37" w:rsidRPr="0082537F">
        <w:rPr>
          <w:rFonts w:ascii="標楷體" w:eastAsia="標楷體" w:hAnsi="標楷體"/>
          <w:color w:val="FF0000"/>
          <w:sz w:val="28"/>
          <w:szCs w:val="28"/>
        </w:rPr>
        <w:t>）</w:t>
      </w:r>
      <w:r w:rsidR="00EA446A" w:rsidRPr="0082537F">
        <w:rPr>
          <w:rFonts w:ascii="標楷體" w:eastAsia="標楷體" w:hAnsi="標楷體" w:hint="eastAsia"/>
          <w:color w:val="FF0000"/>
          <w:sz w:val="28"/>
          <w:szCs w:val="28"/>
        </w:rPr>
        <w:t>經</w:t>
      </w:r>
      <w:r w:rsidR="00EA446A" w:rsidRPr="00EA446A">
        <w:rPr>
          <w:rFonts w:ascii="標楷體" w:eastAsia="標楷體" w:hAnsi="標楷體" w:hint="eastAsia"/>
          <w:color w:val="FF0000"/>
          <w:sz w:val="28"/>
          <w:szCs w:val="28"/>
        </w:rPr>
        <w:t>濟發展的程度</w:t>
      </w:r>
      <w:r w:rsidRPr="005C0462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7727F301" w14:textId="77777777" w:rsidR="00AA3E5F" w:rsidRDefault="009E6B37" w:rsidP="00AA3E5F">
      <w:pPr>
        <w:pStyle w:val="110"/>
        <w:spacing w:line="440" w:lineRule="exact"/>
        <w:ind w:left="360" w:firstLine="0"/>
        <w:rPr>
          <w:rFonts w:ascii="標楷體" w:eastAsia="標楷體" w:hAnsi="標楷體"/>
          <w:sz w:val="28"/>
          <w:szCs w:val="28"/>
        </w:rPr>
      </w:pPr>
      <w:r w:rsidRPr="005C0462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C0462">
        <w:rPr>
          <w:rFonts w:ascii="標楷體" w:eastAsia="標楷體" w:hAnsi="標楷體"/>
          <w:sz w:val="28"/>
          <w:szCs w:val="28"/>
        </w:rPr>
        <w:t>Ｂ</w:t>
      </w:r>
      <w:proofErr w:type="gramEnd"/>
      <w:r w:rsidRPr="005C0462">
        <w:rPr>
          <w:rFonts w:ascii="標楷體" w:eastAsia="標楷體" w:hAnsi="標楷體"/>
          <w:sz w:val="28"/>
          <w:szCs w:val="28"/>
        </w:rPr>
        <w:t>）</w:t>
      </w:r>
      <w:r w:rsidR="00EA446A" w:rsidRPr="005C0462">
        <w:rPr>
          <w:rFonts w:ascii="標楷體" w:eastAsia="標楷體" w:hAnsi="標楷體" w:hint="eastAsia"/>
          <w:sz w:val="28"/>
          <w:szCs w:val="28"/>
        </w:rPr>
        <w:t>土地面積的大小</w:t>
      </w:r>
    </w:p>
    <w:p w14:paraId="52A277D4" w14:textId="77777777" w:rsidR="00AA3E5F" w:rsidRDefault="009E6B37" w:rsidP="00AA3E5F">
      <w:pPr>
        <w:pStyle w:val="110"/>
        <w:spacing w:line="440" w:lineRule="exact"/>
        <w:ind w:left="360" w:firstLine="0"/>
        <w:rPr>
          <w:rFonts w:ascii="標楷體" w:eastAsia="標楷體" w:hAnsi="標楷體"/>
          <w:sz w:val="28"/>
          <w:szCs w:val="28"/>
        </w:rPr>
      </w:pPr>
      <w:r w:rsidRPr="005C0462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C0462">
        <w:rPr>
          <w:rFonts w:ascii="標楷體" w:eastAsia="標楷體" w:hAnsi="標楷體"/>
          <w:sz w:val="28"/>
          <w:szCs w:val="28"/>
        </w:rPr>
        <w:t>Ｃ</w:t>
      </w:r>
      <w:proofErr w:type="gramEnd"/>
      <w:r w:rsidRPr="005C0462">
        <w:rPr>
          <w:rFonts w:ascii="標楷體" w:eastAsia="標楷體" w:hAnsi="標楷體"/>
          <w:sz w:val="28"/>
          <w:szCs w:val="28"/>
        </w:rPr>
        <w:t>）</w:t>
      </w:r>
      <w:r w:rsidR="00476CC3" w:rsidRPr="005C0462">
        <w:rPr>
          <w:rFonts w:ascii="標楷體" w:eastAsia="標楷體" w:hAnsi="標楷體" w:hint="eastAsia"/>
          <w:sz w:val="28"/>
          <w:szCs w:val="28"/>
        </w:rPr>
        <w:t xml:space="preserve">聚落的類型　</w:t>
      </w:r>
    </w:p>
    <w:p w14:paraId="3DDBF3A1" w14:textId="50409B2C" w:rsidR="00476CC3" w:rsidRDefault="009E6B37" w:rsidP="00AA3E5F">
      <w:pPr>
        <w:pStyle w:val="110"/>
        <w:spacing w:line="440" w:lineRule="exact"/>
        <w:ind w:left="360" w:firstLine="0"/>
        <w:rPr>
          <w:rFonts w:ascii="標楷體" w:eastAsia="標楷體" w:hAnsi="標楷體"/>
          <w:sz w:val="28"/>
          <w:szCs w:val="28"/>
        </w:rPr>
      </w:pPr>
      <w:r w:rsidRPr="005C0462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C0462">
        <w:rPr>
          <w:rFonts w:ascii="標楷體" w:eastAsia="標楷體" w:hAnsi="標楷體"/>
          <w:sz w:val="28"/>
          <w:szCs w:val="28"/>
        </w:rPr>
        <w:t>Ｄ</w:t>
      </w:r>
      <w:proofErr w:type="gramEnd"/>
      <w:r w:rsidRPr="005C0462">
        <w:rPr>
          <w:rFonts w:ascii="標楷體" w:eastAsia="標楷體" w:hAnsi="標楷體"/>
          <w:sz w:val="28"/>
          <w:szCs w:val="28"/>
        </w:rPr>
        <w:t>）</w:t>
      </w:r>
      <w:r w:rsidR="00476CC3" w:rsidRPr="005C0462">
        <w:rPr>
          <w:rFonts w:ascii="標楷體" w:eastAsia="標楷體" w:hAnsi="標楷體" w:hint="eastAsia"/>
          <w:sz w:val="28"/>
          <w:szCs w:val="28"/>
        </w:rPr>
        <w:t>人口密度的高低。</w:t>
      </w:r>
    </w:p>
    <w:p w14:paraId="598DB79B" w14:textId="2CC9A03C" w:rsidR="00777DDB" w:rsidRDefault="00777DDB" w:rsidP="00AA3E5F">
      <w:pPr>
        <w:pStyle w:val="110"/>
        <w:spacing w:line="440" w:lineRule="exact"/>
        <w:ind w:left="360" w:firstLine="0"/>
        <w:rPr>
          <w:rFonts w:ascii="標楷體" w:eastAsia="標楷體" w:hAnsi="標楷體"/>
          <w:sz w:val="28"/>
          <w:szCs w:val="28"/>
        </w:rPr>
      </w:pPr>
    </w:p>
    <w:p w14:paraId="4E14D8FD" w14:textId="10D54EC9" w:rsidR="00777DDB" w:rsidRDefault="00777DDB" w:rsidP="00AA3E5F">
      <w:pPr>
        <w:pStyle w:val="110"/>
        <w:spacing w:line="440" w:lineRule="exact"/>
        <w:ind w:left="360" w:firstLine="0"/>
        <w:rPr>
          <w:rFonts w:ascii="標楷體" w:eastAsia="標楷體" w:hAnsi="標楷體"/>
          <w:sz w:val="28"/>
          <w:szCs w:val="28"/>
        </w:rPr>
      </w:pPr>
    </w:p>
    <w:p w14:paraId="623C2592" w14:textId="387A46DA" w:rsidR="00777DDB" w:rsidRDefault="00777DDB" w:rsidP="00AA3E5F">
      <w:pPr>
        <w:pStyle w:val="110"/>
        <w:spacing w:line="440" w:lineRule="exact"/>
        <w:ind w:left="360" w:firstLine="0"/>
        <w:rPr>
          <w:rFonts w:ascii="標楷體" w:eastAsia="標楷體" w:hAnsi="標楷體"/>
          <w:sz w:val="28"/>
          <w:szCs w:val="28"/>
        </w:rPr>
      </w:pPr>
    </w:p>
    <w:p w14:paraId="501FA1A5" w14:textId="78AA221F" w:rsidR="00777DDB" w:rsidRPr="00777DDB" w:rsidRDefault="00711DF5" w:rsidP="007B78A1">
      <w:pPr>
        <w:pStyle w:val="1100"/>
        <w:numPr>
          <w:ilvl w:val="0"/>
          <w:numId w:val="1"/>
        </w:numPr>
        <w:adjustRightInd w:val="0"/>
        <w:snapToGrid w:val="0"/>
        <w:spacing w:line="400" w:lineRule="exact"/>
        <w:rPr>
          <w:rStyle w:val="my"/>
          <w:rFonts w:ascii="標楷體" w:eastAsia="標楷體" w:hAnsi="標楷體"/>
          <w:sz w:val="28"/>
          <w:szCs w:val="28"/>
        </w:rPr>
      </w:pPr>
      <w:r w:rsidRPr="00777DDB">
        <w:rPr>
          <w:rFonts w:ascii="標楷體" w:eastAsia="標楷體" w:hAnsi="標楷體" w:hint="eastAsia"/>
          <w:sz w:val="28"/>
          <w:szCs w:val="28"/>
        </w:rPr>
        <w:lastRenderedPageBreak/>
        <w:tab/>
      </w:r>
      <w:r w:rsidR="00777DDB" w:rsidRPr="00777DDB">
        <w:rPr>
          <w:rStyle w:val="my"/>
          <w:rFonts w:ascii="標楷體" w:eastAsia="標楷體" w:hAnsi="標楷體" w:hint="eastAsia"/>
          <w:sz w:val="28"/>
          <w:szCs w:val="28"/>
        </w:rPr>
        <w:t>某地的經濟發展程度由較落後到興盛的過程，其人口金字塔的變化順序應為何者？</w:t>
      </w:r>
      <w:r w:rsidR="00777DDB" w:rsidRPr="00777DDB">
        <w:rPr>
          <w:rStyle w:val="my"/>
          <w:rFonts w:ascii="標楷體" w:eastAsia="標楷體" w:hAnsi="標楷體"/>
          <w:sz w:val="28"/>
          <w:szCs w:val="28"/>
        </w:rPr>
        <w:t xml:space="preserve">  </w:t>
      </w:r>
    </w:p>
    <w:p w14:paraId="0706F982" w14:textId="77777777" w:rsidR="00777DDB" w:rsidRDefault="00777DDB" w:rsidP="00777DDB">
      <w:pPr>
        <w:adjustRightInd w:val="0"/>
        <w:snapToGrid w:val="0"/>
        <w:ind w:leftChars="59" w:left="142"/>
        <w:jc w:val="both"/>
        <w:rPr>
          <w:rStyle w:val="my"/>
          <w:rFonts w:ascii="標楷體" w:eastAsia="標楷體" w:hAnsi="標楷體"/>
          <w:sz w:val="28"/>
          <w:szCs w:val="28"/>
        </w:rPr>
      </w:pPr>
      <w:r w:rsidRPr="001071FD">
        <w:rPr>
          <w:rStyle w:val="my"/>
          <w:rFonts w:ascii="標楷體" w:eastAsia="標楷體" w:hAnsi="標楷體"/>
          <w:sz w:val="28"/>
          <w:szCs w:val="28"/>
        </w:rPr>
        <w:t>（</w:t>
      </w:r>
      <w:r w:rsidRPr="001071FD">
        <w:rPr>
          <w:rStyle w:val="my"/>
          <w:rFonts w:ascii="標楷體" w:eastAsia="標楷體" w:hAnsi="標楷體" w:hint="eastAsia"/>
          <w:sz w:val="28"/>
          <w:szCs w:val="28"/>
        </w:rPr>
        <w:t>甲</w:t>
      </w:r>
      <w:r w:rsidRPr="001071FD">
        <w:rPr>
          <w:rStyle w:val="my"/>
          <w:rFonts w:ascii="標楷體" w:eastAsia="標楷體" w:hAnsi="標楷體"/>
          <w:sz w:val="28"/>
          <w:szCs w:val="28"/>
        </w:rPr>
        <w:t>）</w:t>
      </w:r>
      <w:r w:rsidRPr="001071FD">
        <w:rPr>
          <w:rStyle w:val="my"/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430EED88" wp14:editId="2EBB57B1">
            <wp:extent cx="1509823" cy="1185812"/>
            <wp:effectExtent l="0" t="0" r="0" b="0"/>
            <wp:docPr id="24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967" cy="118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y"/>
          <w:rFonts w:ascii="標楷體" w:eastAsia="標楷體" w:hAnsi="標楷體" w:hint="eastAsia"/>
          <w:sz w:val="28"/>
          <w:szCs w:val="28"/>
        </w:rPr>
        <w:t xml:space="preserve">　　</w:t>
      </w:r>
    </w:p>
    <w:p w14:paraId="2C8B129E" w14:textId="77777777" w:rsidR="00777DDB" w:rsidRDefault="00777DDB" w:rsidP="00777DDB">
      <w:pPr>
        <w:adjustRightInd w:val="0"/>
        <w:snapToGrid w:val="0"/>
        <w:ind w:leftChars="59" w:left="142"/>
        <w:jc w:val="both"/>
        <w:rPr>
          <w:rStyle w:val="my"/>
          <w:rFonts w:ascii="標楷體" w:eastAsia="標楷體" w:hAnsi="標楷體"/>
          <w:sz w:val="28"/>
          <w:szCs w:val="28"/>
        </w:rPr>
      </w:pPr>
      <w:r w:rsidRPr="001071FD">
        <w:rPr>
          <w:rStyle w:val="my"/>
          <w:rFonts w:ascii="標楷體" w:eastAsia="標楷體" w:hAnsi="標楷體"/>
          <w:sz w:val="28"/>
          <w:szCs w:val="28"/>
        </w:rPr>
        <w:t>（</w:t>
      </w:r>
      <w:r w:rsidRPr="001071FD">
        <w:rPr>
          <w:rStyle w:val="my"/>
          <w:rFonts w:ascii="標楷體" w:eastAsia="標楷體" w:hAnsi="標楷體" w:hint="eastAsia"/>
          <w:sz w:val="28"/>
          <w:szCs w:val="28"/>
        </w:rPr>
        <w:t>乙</w:t>
      </w:r>
      <w:r w:rsidRPr="001071FD">
        <w:rPr>
          <w:rStyle w:val="my"/>
          <w:rFonts w:ascii="標楷體" w:eastAsia="標楷體" w:hAnsi="標楷體"/>
          <w:sz w:val="28"/>
          <w:szCs w:val="28"/>
        </w:rPr>
        <w:t>）</w:t>
      </w:r>
      <w:r w:rsidRPr="001071FD">
        <w:rPr>
          <w:rStyle w:val="my"/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6420009C" wp14:editId="3AC43C4F">
            <wp:extent cx="1503273" cy="1403498"/>
            <wp:effectExtent l="0" t="0" r="1905" b="6350"/>
            <wp:docPr id="10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16" cy="140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1FD">
        <w:rPr>
          <w:rStyle w:val="my"/>
          <w:rFonts w:ascii="標楷體" w:eastAsia="標楷體" w:hAnsi="標楷體"/>
          <w:sz w:val="28"/>
          <w:szCs w:val="28"/>
        </w:rPr>
        <w:t xml:space="preserve"> </w:t>
      </w:r>
      <w:r>
        <w:rPr>
          <w:rStyle w:val="my"/>
          <w:rFonts w:ascii="標楷體" w:eastAsia="標楷體" w:hAnsi="標楷體" w:hint="eastAsia"/>
          <w:sz w:val="28"/>
          <w:szCs w:val="28"/>
        </w:rPr>
        <w:t xml:space="preserve">　　</w:t>
      </w:r>
    </w:p>
    <w:p w14:paraId="688913C7" w14:textId="319E9A1D" w:rsidR="00777DDB" w:rsidRPr="001071FD" w:rsidRDefault="00777DDB" w:rsidP="00777DDB">
      <w:pPr>
        <w:adjustRightInd w:val="0"/>
        <w:snapToGrid w:val="0"/>
        <w:ind w:leftChars="59" w:left="142"/>
        <w:jc w:val="both"/>
        <w:rPr>
          <w:rStyle w:val="my"/>
          <w:rFonts w:ascii="標楷體" w:eastAsia="標楷體" w:hAnsi="標楷體"/>
          <w:sz w:val="28"/>
          <w:szCs w:val="28"/>
        </w:rPr>
      </w:pPr>
      <w:r w:rsidRPr="001071FD">
        <w:rPr>
          <w:rStyle w:val="my"/>
          <w:rFonts w:ascii="標楷體" w:eastAsia="標楷體" w:hAnsi="標楷體"/>
          <w:sz w:val="28"/>
          <w:szCs w:val="28"/>
        </w:rPr>
        <w:t>（</w:t>
      </w:r>
      <w:r w:rsidRPr="001071FD">
        <w:rPr>
          <w:rStyle w:val="my"/>
          <w:rFonts w:ascii="標楷體" w:eastAsia="標楷體" w:hAnsi="標楷體" w:hint="eastAsia"/>
          <w:sz w:val="28"/>
          <w:szCs w:val="28"/>
        </w:rPr>
        <w:t>丙</w:t>
      </w:r>
      <w:r w:rsidRPr="001071FD">
        <w:rPr>
          <w:rStyle w:val="my"/>
          <w:rFonts w:ascii="標楷體" w:eastAsia="標楷體" w:hAnsi="標楷體"/>
          <w:sz w:val="28"/>
          <w:szCs w:val="28"/>
        </w:rPr>
        <w:t>）</w:t>
      </w:r>
      <w:r w:rsidRPr="001071FD">
        <w:rPr>
          <w:rStyle w:val="my"/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154A8229" wp14:editId="6670221A">
            <wp:extent cx="1626781" cy="1410117"/>
            <wp:effectExtent l="0" t="0" r="0" b="0"/>
            <wp:docPr id="26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090" cy="141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EF429" w14:textId="77777777" w:rsidR="00777DDB" w:rsidRDefault="00777DDB" w:rsidP="00777DDB">
      <w:pPr>
        <w:pStyle w:val="1100"/>
        <w:spacing w:line="400" w:lineRule="exact"/>
        <w:rPr>
          <w:rStyle w:val="my"/>
          <w:rFonts w:ascii="標楷體" w:eastAsia="標楷體" w:hAnsi="標楷體"/>
          <w:sz w:val="28"/>
          <w:szCs w:val="28"/>
        </w:rPr>
      </w:pPr>
      <w:r w:rsidRPr="001071FD">
        <w:rPr>
          <w:rStyle w:val="my"/>
          <w:rFonts w:ascii="標楷體" w:eastAsia="標楷體" w:hAnsi="標楷體"/>
          <w:sz w:val="28"/>
          <w:szCs w:val="28"/>
        </w:rPr>
        <w:t>（</w:t>
      </w:r>
      <w:proofErr w:type="gramStart"/>
      <w:r w:rsidRPr="001071FD">
        <w:rPr>
          <w:rStyle w:val="my"/>
          <w:rFonts w:ascii="標楷體" w:eastAsia="標楷體" w:hAnsi="標楷體"/>
          <w:sz w:val="28"/>
          <w:szCs w:val="28"/>
        </w:rPr>
        <w:t>Ａ</w:t>
      </w:r>
      <w:proofErr w:type="gramEnd"/>
      <w:r w:rsidRPr="001071FD">
        <w:rPr>
          <w:rStyle w:val="my"/>
          <w:rFonts w:ascii="標楷體" w:eastAsia="標楷體" w:hAnsi="標楷體"/>
          <w:sz w:val="28"/>
          <w:szCs w:val="28"/>
        </w:rPr>
        <w:t>）</w:t>
      </w:r>
      <w:r w:rsidRPr="001071FD">
        <w:rPr>
          <w:rStyle w:val="my"/>
          <w:rFonts w:ascii="標楷體" w:eastAsia="標楷體" w:hAnsi="標楷體" w:hint="eastAsia"/>
          <w:sz w:val="28"/>
          <w:szCs w:val="28"/>
        </w:rPr>
        <w:t xml:space="preserve">甲→乙→丙　</w:t>
      </w:r>
      <w:r w:rsidRPr="001071FD">
        <w:rPr>
          <w:rStyle w:val="my"/>
          <w:rFonts w:ascii="標楷體" w:eastAsia="標楷體" w:hAnsi="標楷體"/>
          <w:sz w:val="28"/>
          <w:szCs w:val="28"/>
        </w:rPr>
        <w:t>（Ｂ）</w:t>
      </w:r>
      <w:r w:rsidRPr="001071FD">
        <w:rPr>
          <w:rStyle w:val="my"/>
          <w:rFonts w:ascii="標楷體" w:eastAsia="標楷體" w:hAnsi="標楷體" w:hint="eastAsia"/>
          <w:sz w:val="28"/>
          <w:szCs w:val="28"/>
        </w:rPr>
        <w:t xml:space="preserve">乙→丙→甲　</w:t>
      </w:r>
    </w:p>
    <w:p w14:paraId="12620F91" w14:textId="6E560732" w:rsidR="00777DDB" w:rsidRDefault="00777DDB" w:rsidP="00777DDB">
      <w:pPr>
        <w:pStyle w:val="1100"/>
        <w:spacing w:line="400" w:lineRule="exact"/>
        <w:rPr>
          <w:rFonts w:ascii="標楷體" w:eastAsia="標楷體" w:hAnsi="標楷體"/>
          <w:sz w:val="28"/>
          <w:szCs w:val="28"/>
        </w:rPr>
      </w:pPr>
      <w:r w:rsidRPr="0082537F">
        <w:rPr>
          <w:rStyle w:val="my"/>
          <w:rFonts w:ascii="標楷體" w:eastAsia="標楷體" w:hAnsi="標楷體"/>
          <w:color w:val="FF0000"/>
          <w:sz w:val="28"/>
          <w:szCs w:val="28"/>
        </w:rPr>
        <w:t>（</w:t>
      </w:r>
      <w:proofErr w:type="gramStart"/>
      <w:r w:rsidRPr="0082537F">
        <w:rPr>
          <w:rStyle w:val="my"/>
          <w:rFonts w:ascii="標楷體" w:eastAsia="標楷體" w:hAnsi="標楷體"/>
          <w:color w:val="FF0000"/>
          <w:sz w:val="28"/>
          <w:szCs w:val="28"/>
        </w:rPr>
        <w:t>Ｃ</w:t>
      </w:r>
      <w:proofErr w:type="gramEnd"/>
      <w:r w:rsidRPr="0082537F">
        <w:rPr>
          <w:rStyle w:val="my"/>
          <w:rFonts w:ascii="標楷體" w:eastAsia="標楷體" w:hAnsi="標楷體"/>
          <w:color w:val="FF0000"/>
          <w:sz w:val="28"/>
          <w:szCs w:val="28"/>
        </w:rPr>
        <w:t>）</w:t>
      </w:r>
      <w:r w:rsidRPr="0082537F">
        <w:rPr>
          <w:rStyle w:val="my"/>
          <w:rFonts w:ascii="標楷體" w:eastAsia="標楷體" w:hAnsi="標楷體" w:hint="eastAsia"/>
          <w:color w:val="FF0000"/>
          <w:sz w:val="28"/>
          <w:szCs w:val="28"/>
        </w:rPr>
        <w:t>甲→丙→乙</w:t>
      </w:r>
      <w:r w:rsidRPr="001071FD">
        <w:rPr>
          <w:rStyle w:val="my"/>
          <w:rFonts w:ascii="標楷體" w:eastAsia="標楷體" w:hAnsi="標楷體" w:hint="eastAsia"/>
          <w:sz w:val="28"/>
          <w:szCs w:val="28"/>
        </w:rPr>
        <w:t xml:space="preserve">　</w:t>
      </w:r>
      <w:r w:rsidRPr="001071FD">
        <w:rPr>
          <w:rStyle w:val="my"/>
          <w:rFonts w:ascii="標楷體" w:eastAsia="標楷體" w:hAnsi="標楷體"/>
          <w:sz w:val="28"/>
          <w:szCs w:val="28"/>
        </w:rPr>
        <w:t>（Ｄ）</w:t>
      </w:r>
      <w:r w:rsidRPr="001071FD">
        <w:rPr>
          <w:rStyle w:val="my"/>
          <w:rFonts w:ascii="標楷體" w:eastAsia="標楷體" w:hAnsi="標楷體" w:hint="eastAsia"/>
          <w:sz w:val="28"/>
          <w:szCs w:val="28"/>
        </w:rPr>
        <w:t>丙→乙→甲。</w:t>
      </w:r>
    </w:p>
    <w:p w14:paraId="062B5764" w14:textId="77777777" w:rsidR="00777DDB" w:rsidRPr="001071FD" w:rsidRDefault="00777DDB" w:rsidP="00777DDB">
      <w:pPr>
        <w:numPr>
          <w:ilvl w:val="0"/>
          <w:numId w:val="1"/>
        </w:numPr>
        <w:adjustRightInd w:val="0"/>
        <w:snapToGrid w:val="0"/>
        <w:jc w:val="both"/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</w:pPr>
      <w:r w:rsidRPr="001071FD">
        <w:rPr>
          <w:rFonts w:ascii="標楷體" w:eastAsia="標楷體" w:hAnsi="標楷體" w:hint="eastAsia"/>
          <w:sz w:val="28"/>
          <w:szCs w:val="28"/>
        </w:rPr>
        <w:t>「杜拜」為西亞阿拉伯聯合大公國第一大城，除了有「帆船飯店」為其重要「城市意象」幫助行銷世界，「杜拜塔」高度更超越</w:t>
      </w:r>
      <w:proofErr w:type="gramStart"/>
      <w:r w:rsidRPr="001071F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071FD">
        <w:rPr>
          <w:rFonts w:ascii="標楷體" w:eastAsia="標楷體" w:hAnsi="標楷體" w:hint="eastAsia"/>
          <w:sz w:val="28"/>
          <w:szCs w:val="28"/>
        </w:rPr>
        <w:t>北101大樓。「杜拜」也是訊息技術與金融重鎮，城內建設正蓬勃發展。許多在杜拜當地之跨國公司人員與來自印度、巴基斯坦之勞工，屬於下列人口移動中的何者？</w:t>
      </w:r>
    </w:p>
    <w:p w14:paraId="4AFA7847" w14:textId="77777777" w:rsidR="00777DDB" w:rsidRDefault="00777DDB" w:rsidP="00777DDB">
      <w:pPr>
        <w:adjustRightInd w:val="0"/>
        <w:snapToGrid w:val="0"/>
        <w:ind w:left="143"/>
        <w:jc w:val="both"/>
        <w:rPr>
          <w:rFonts w:ascii="標楷體" w:eastAsia="標楷體" w:hAnsi="標楷體"/>
          <w:sz w:val="28"/>
          <w:szCs w:val="28"/>
        </w:rPr>
      </w:pPr>
      <w:r w:rsidRPr="001071FD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1071FD">
        <w:rPr>
          <w:rFonts w:ascii="標楷體" w:eastAsia="標楷體" w:hAnsi="標楷體" w:hint="eastAsia"/>
          <w:sz w:val="28"/>
          <w:szCs w:val="28"/>
        </w:rPr>
        <w:t>Ａ</w:t>
      </w:r>
      <w:proofErr w:type="gramEnd"/>
      <w:r w:rsidRPr="001071FD">
        <w:rPr>
          <w:rFonts w:ascii="標楷體" w:eastAsia="標楷體" w:hAnsi="標楷體" w:hint="eastAsia"/>
          <w:sz w:val="28"/>
          <w:szCs w:val="28"/>
        </w:rPr>
        <w:t xml:space="preserve">）國內遷移，永久性遷移 </w:t>
      </w:r>
      <w:r w:rsidRPr="001071FD">
        <w:rPr>
          <w:rFonts w:ascii="標楷體" w:eastAsia="標楷體" w:hAnsi="標楷體"/>
          <w:sz w:val="28"/>
          <w:szCs w:val="28"/>
        </w:rPr>
        <w:t xml:space="preserve">  </w:t>
      </w:r>
    </w:p>
    <w:p w14:paraId="47C44170" w14:textId="177DAA49" w:rsidR="00777DDB" w:rsidRPr="001071FD" w:rsidRDefault="00777DDB" w:rsidP="00777DDB">
      <w:pPr>
        <w:adjustRightInd w:val="0"/>
        <w:snapToGrid w:val="0"/>
        <w:ind w:left="143"/>
        <w:jc w:val="both"/>
        <w:rPr>
          <w:rFonts w:ascii="標楷體" w:eastAsia="標楷體" w:hAnsi="標楷體"/>
          <w:sz w:val="28"/>
          <w:szCs w:val="28"/>
        </w:rPr>
      </w:pPr>
      <w:r w:rsidRPr="001071FD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1071FD">
        <w:rPr>
          <w:rFonts w:ascii="標楷體" w:eastAsia="標楷體" w:hAnsi="標楷體" w:hint="eastAsia"/>
          <w:sz w:val="28"/>
          <w:szCs w:val="28"/>
        </w:rPr>
        <w:t>Ｂ</w:t>
      </w:r>
      <w:proofErr w:type="gramEnd"/>
      <w:r w:rsidRPr="001071FD">
        <w:rPr>
          <w:rFonts w:ascii="標楷體" w:eastAsia="標楷體" w:hAnsi="標楷體" w:hint="eastAsia"/>
          <w:sz w:val="28"/>
          <w:szCs w:val="28"/>
        </w:rPr>
        <w:t>）國際遷移，永久性遷移</w:t>
      </w:r>
    </w:p>
    <w:p w14:paraId="4119D269" w14:textId="77777777" w:rsidR="00777DDB" w:rsidRDefault="00777DDB" w:rsidP="00777DDB">
      <w:pPr>
        <w:adjustRightInd w:val="0"/>
        <w:snapToGrid w:val="0"/>
        <w:ind w:left="143"/>
        <w:jc w:val="both"/>
        <w:rPr>
          <w:rFonts w:ascii="標楷體" w:eastAsia="標楷體" w:hAnsi="標楷體"/>
          <w:sz w:val="28"/>
          <w:szCs w:val="28"/>
        </w:rPr>
      </w:pPr>
      <w:r w:rsidRPr="001071FD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1071FD">
        <w:rPr>
          <w:rFonts w:ascii="標楷體" w:eastAsia="標楷體" w:hAnsi="標楷體" w:hint="eastAsia"/>
          <w:sz w:val="28"/>
          <w:szCs w:val="28"/>
        </w:rPr>
        <w:t>Ｃ</w:t>
      </w:r>
      <w:proofErr w:type="gramEnd"/>
      <w:r w:rsidRPr="001071FD">
        <w:rPr>
          <w:rFonts w:ascii="標楷體" w:eastAsia="標楷體" w:hAnsi="標楷體" w:hint="eastAsia"/>
          <w:sz w:val="28"/>
          <w:szCs w:val="28"/>
        </w:rPr>
        <w:t xml:space="preserve">）國內遷移，暫時性遷移 </w:t>
      </w:r>
      <w:r w:rsidRPr="001071FD">
        <w:rPr>
          <w:rFonts w:ascii="標楷體" w:eastAsia="標楷體" w:hAnsi="標楷體"/>
          <w:sz w:val="28"/>
          <w:szCs w:val="28"/>
        </w:rPr>
        <w:t xml:space="preserve">  </w:t>
      </w:r>
    </w:p>
    <w:p w14:paraId="4F0F42AC" w14:textId="05E519C2" w:rsidR="00777DDB" w:rsidRPr="001071FD" w:rsidRDefault="00777DDB" w:rsidP="00777DDB">
      <w:pPr>
        <w:adjustRightInd w:val="0"/>
        <w:snapToGrid w:val="0"/>
        <w:ind w:left="143"/>
        <w:jc w:val="both"/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</w:pPr>
      <w:r w:rsidRPr="0082537F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proofErr w:type="gramStart"/>
      <w:r w:rsidRPr="0082537F">
        <w:rPr>
          <w:rFonts w:ascii="標楷體" w:eastAsia="標楷體" w:hAnsi="標楷體" w:hint="eastAsia"/>
          <w:color w:val="FF0000"/>
          <w:sz w:val="28"/>
          <w:szCs w:val="28"/>
        </w:rPr>
        <w:t>Ｄ</w:t>
      </w:r>
      <w:proofErr w:type="gramEnd"/>
      <w:r w:rsidRPr="0082537F">
        <w:rPr>
          <w:rFonts w:ascii="標楷體" w:eastAsia="標楷體" w:hAnsi="標楷體" w:hint="eastAsia"/>
          <w:color w:val="FF0000"/>
          <w:sz w:val="28"/>
          <w:szCs w:val="28"/>
        </w:rPr>
        <w:t>）國際遷移，暫時性遷移</w:t>
      </w:r>
      <w:r w:rsidRPr="001071FD">
        <w:rPr>
          <w:rFonts w:ascii="標楷體" w:eastAsia="標楷體" w:hAnsi="標楷體" w:hint="eastAsia"/>
          <w:sz w:val="28"/>
          <w:szCs w:val="28"/>
        </w:rPr>
        <w:t>。</w:t>
      </w:r>
    </w:p>
    <w:p w14:paraId="485805E4" w14:textId="77777777" w:rsidR="00777DDB" w:rsidRPr="001300EC" w:rsidRDefault="00777DDB" w:rsidP="00777DDB">
      <w:pPr>
        <w:pStyle w:val="a7"/>
        <w:widowControl/>
        <w:numPr>
          <w:ilvl w:val="0"/>
          <w:numId w:val="1"/>
        </w:numPr>
        <w:spacing w:line="32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1300EC">
        <w:rPr>
          <w:rFonts w:ascii="標楷體" w:eastAsia="標楷體" w:hAnsi="標楷體"/>
          <w:sz w:val="28"/>
          <w:szCs w:val="28"/>
        </w:rPr>
        <w:t xml:space="preserve">「臺灣的人口密度約 655 人／平方公里，而美國的人口密度約 35 人／平方公里。」根據以上敘述，下列推論何者正確？ </w:t>
      </w:r>
    </w:p>
    <w:p w14:paraId="1FC6900D" w14:textId="77777777" w:rsidR="0082537F" w:rsidRDefault="00777DDB" w:rsidP="00777DDB">
      <w:pPr>
        <w:pStyle w:val="a7"/>
        <w:widowControl/>
        <w:spacing w:line="320" w:lineRule="exact"/>
        <w:ind w:leftChars="0" w:left="360"/>
        <w:jc w:val="both"/>
        <w:rPr>
          <w:rFonts w:ascii="標楷體" w:eastAsia="標楷體" w:hAnsi="標楷體"/>
          <w:sz w:val="28"/>
          <w:szCs w:val="28"/>
        </w:rPr>
      </w:pPr>
      <w:r w:rsidRPr="001071FD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1071FD">
        <w:rPr>
          <w:rFonts w:ascii="標楷體" w:eastAsia="標楷體" w:hAnsi="標楷體" w:hint="eastAsia"/>
          <w:sz w:val="28"/>
          <w:szCs w:val="28"/>
        </w:rPr>
        <w:t>Ａ</w:t>
      </w:r>
      <w:proofErr w:type="gramEnd"/>
      <w:r w:rsidRPr="001071FD">
        <w:rPr>
          <w:rFonts w:ascii="標楷體" w:eastAsia="標楷體" w:hAnsi="標楷體" w:hint="eastAsia"/>
          <w:sz w:val="28"/>
          <w:szCs w:val="28"/>
        </w:rPr>
        <w:t>）</w:t>
      </w:r>
      <w:r w:rsidRPr="001300EC">
        <w:rPr>
          <w:rFonts w:ascii="標楷體" w:eastAsia="標楷體" w:hAnsi="標楷體"/>
          <w:sz w:val="28"/>
          <w:szCs w:val="28"/>
        </w:rPr>
        <w:t xml:space="preserve">臺灣的經濟發展水準比較高 </w:t>
      </w:r>
    </w:p>
    <w:p w14:paraId="73E6CEB2" w14:textId="1F90FB4C" w:rsidR="00777DDB" w:rsidRDefault="00777DDB" w:rsidP="00777DDB">
      <w:pPr>
        <w:pStyle w:val="a7"/>
        <w:widowControl/>
        <w:spacing w:line="320" w:lineRule="exact"/>
        <w:ind w:leftChars="0" w:left="360"/>
        <w:jc w:val="both"/>
        <w:rPr>
          <w:rFonts w:ascii="標楷體" w:eastAsia="標楷體" w:hAnsi="標楷體"/>
          <w:sz w:val="28"/>
          <w:szCs w:val="28"/>
        </w:rPr>
      </w:pPr>
      <w:r w:rsidRPr="0082537F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proofErr w:type="gramStart"/>
      <w:r w:rsidRPr="0082537F">
        <w:rPr>
          <w:rFonts w:ascii="標楷體" w:eastAsia="標楷體" w:hAnsi="標楷體" w:hint="eastAsia"/>
          <w:color w:val="FF0000"/>
          <w:sz w:val="28"/>
          <w:szCs w:val="28"/>
        </w:rPr>
        <w:t>Ｂ</w:t>
      </w:r>
      <w:proofErr w:type="gramEnd"/>
      <w:r w:rsidRPr="0082537F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Pr="0082537F">
        <w:rPr>
          <w:rFonts w:ascii="標楷體" w:eastAsia="標楷體" w:hAnsi="標楷體"/>
          <w:color w:val="FF0000"/>
          <w:sz w:val="28"/>
          <w:szCs w:val="28"/>
        </w:rPr>
        <w:t>美國人民的平均活動空間較寬闊</w:t>
      </w:r>
      <w:r w:rsidRPr="001300EC">
        <w:rPr>
          <w:rFonts w:ascii="標楷體" w:eastAsia="標楷體" w:hAnsi="標楷體"/>
          <w:sz w:val="28"/>
          <w:szCs w:val="28"/>
        </w:rPr>
        <w:t xml:space="preserve"> </w:t>
      </w:r>
    </w:p>
    <w:p w14:paraId="64A83062" w14:textId="77777777" w:rsidR="0082537F" w:rsidRDefault="00777DDB" w:rsidP="00777DDB">
      <w:pPr>
        <w:pStyle w:val="a7"/>
        <w:widowControl/>
        <w:spacing w:line="320" w:lineRule="exact"/>
        <w:ind w:leftChars="0" w:left="360"/>
        <w:jc w:val="both"/>
        <w:rPr>
          <w:rFonts w:ascii="標楷體" w:eastAsia="標楷體" w:hAnsi="標楷體"/>
          <w:sz w:val="28"/>
          <w:szCs w:val="28"/>
        </w:rPr>
      </w:pPr>
      <w:r w:rsidRPr="001071FD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1071FD">
        <w:rPr>
          <w:rFonts w:ascii="標楷體" w:eastAsia="標楷體" w:hAnsi="標楷體" w:hint="eastAsia"/>
          <w:sz w:val="28"/>
          <w:szCs w:val="28"/>
        </w:rPr>
        <w:t>Ｃ</w:t>
      </w:r>
      <w:proofErr w:type="gramEnd"/>
      <w:r w:rsidRPr="001071FD">
        <w:rPr>
          <w:rFonts w:ascii="標楷體" w:eastAsia="標楷體" w:hAnsi="標楷體" w:hint="eastAsia"/>
          <w:sz w:val="28"/>
          <w:szCs w:val="28"/>
        </w:rPr>
        <w:t>）</w:t>
      </w:r>
      <w:r w:rsidRPr="001300EC">
        <w:rPr>
          <w:rFonts w:ascii="標楷體" w:eastAsia="標楷體" w:hAnsi="標楷體"/>
          <w:sz w:val="28"/>
          <w:szCs w:val="28"/>
        </w:rPr>
        <w:t xml:space="preserve">美國的工商業比較發達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14:paraId="78947ED1" w14:textId="1E2AA27C" w:rsidR="00777DDB" w:rsidRDefault="00777DDB" w:rsidP="00777DDB">
      <w:pPr>
        <w:pStyle w:val="a7"/>
        <w:widowControl/>
        <w:spacing w:line="320" w:lineRule="exact"/>
        <w:ind w:leftChars="0" w:left="3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071FD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1071FD">
        <w:rPr>
          <w:rFonts w:ascii="標楷體" w:eastAsia="標楷體" w:hAnsi="標楷體" w:hint="eastAsia"/>
          <w:sz w:val="28"/>
          <w:szCs w:val="28"/>
        </w:rPr>
        <w:t>Ｄ</w:t>
      </w:r>
      <w:proofErr w:type="gramEnd"/>
      <w:r w:rsidRPr="001071FD">
        <w:rPr>
          <w:rFonts w:ascii="標楷體" w:eastAsia="標楷體" w:hAnsi="標楷體" w:hint="eastAsia"/>
          <w:sz w:val="28"/>
          <w:szCs w:val="28"/>
        </w:rPr>
        <w:t>）</w:t>
      </w:r>
      <w:r w:rsidRPr="001300EC">
        <w:rPr>
          <w:rFonts w:ascii="標楷體" w:eastAsia="標楷體" w:hAnsi="標楷體"/>
          <w:sz w:val="28"/>
          <w:szCs w:val="28"/>
        </w:rPr>
        <w:t>臺灣的自然增加率較高。</w:t>
      </w:r>
    </w:p>
    <w:p w14:paraId="718E3904" w14:textId="22382587" w:rsidR="00777DDB" w:rsidRPr="001071FD" w:rsidRDefault="00777DDB" w:rsidP="00777DDB">
      <w:pPr>
        <w:pStyle w:val="a7"/>
        <w:numPr>
          <w:ilvl w:val="0"/>
          <w:numId w:val="1"/>
        </w:numPr>
        <w:spacing w:line="3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071FD">
        <w:rPr>
          <w:rFonts w:ascii="標楷體" w:eastAsia="標楷體" w:hAnsi="標楷體" w:hint="eastAsia"/>
          <w:sz w:val="28"/>
          <w:szCs w:val="28"/>
        </w:rPr>
        <w:t>中國由於實施一胎化政策，加上傳統重男輕女的觀念，造成0~4歲幼兒男多於女，且性別比嚴重失衡，下列何者較可能是中國的0~4歲性別比？</w:t>
      </w:r>
    </w:p>
    <w:p w14:paraId="79DB4C7A" w14:textId="2355086E" w:rsidR="00777DDB" w:rsidRDefault="00777DDB" w:rsidP="00777DDB">
      <w:pPr>
        <w:pStyle w:val="a7"/>
        <w:spacing w:line="320" w:lineRule="exact"/>
        <w:ind w:leftChars="0" w:left="357"/>
        <w:jc w:val="both"/>
        <w:rPr>
          <w:rFonts w:ascii="標楷體" w:eastAsia="標楷體" w:hAnsi="標楷體"/>
          <w:sz w:val="28"/>
          <w:szCs w:val="28"/>
        </w:rPr>
      </w:pPr>
      <w:r w:rsidRPr="001071FD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1071FD">
        <w:rPr>
          <w:rFonts w:ascii="標楷體" w:eastAsia="標楷體" w:hAnsi="標楷體" w:hint="eastAsia"/>
          <w:sz w:val="28"/>
          <w:szCs w:val="28"/>
        </w:rPr>
        <w:t>Ａ</w:t>
      </w:r>
      <w:proofErr w:type="gramEnd"/>
      <w:r w:rsidRPr="001071FD">
        <w:rPr>
          <w:rFonts w:ascii="標楷體" w:eastAsia="標楷體" w:hAnsi="標楷體" w:hint="eastAsia"/>
          <w:sz w:val="28"/>
          <w:szCs w:val="28"/>
        </w:rPr>
        <w:t xml:space="preserve">）93　　</w:t>
      </w:r>
      <w:r w:rsidR="0082537F">
        <w:rPr>
          <w:rFonts w:ascii="標楷體" w:eastAsia="標楷體" w:hAnsi="標楷體" w:hint="eastAsia"/>
          <w:sz w:val="28"/>
          <w:szCs w:val="28"/>
        </w:rPr>
        <w:t xml:space="preserve"> </w:t>
      </w:r>
      <w:r w:rsidRPr="001071FD">
        <w:rPr>
          <w:rFonts w:ascii="標楷體" w:eastAsia="標楷體" w:hAnsi="標楷體" w:hint="eastAsia"/>
          <w:sz w:val="28"/>
          <w:szCs w:val="28"/>
        </w:rPr>
        <w:t xml:space="preserve">（Ｂ）100　　</w:t>
      </w:r>
    </w:p>
    <w:p w14:paraId="782E30C2" w14:textId="0B62603F" w:rsidR="00777DDB" w:rsidRPr="00ED6240" w:rsidRDefault="00777DDB" w:rsidP="00777DDB">
      <w:pPr>
        <w:pStyle w:val="a7"/>
        <w:spacing w:line="320" w:lineRule="exact"/>
        <w:ind w:leftChars="0" w:left="357"/>
        <w:jc w:val="both"/>
        <w:rPr>
          <w:rFonts w:ascii="標楷體" w:eastAsia="標楷體" w:hAnsi="標楷體"/>
          <w:sz w:val="28"/>
          <w:szCs w:val="28"/>
        </w:rPr>
      </w:pPr>
      <w:r w:rsidRPr="00CF5631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proofErr w:type="gramStart"/>
      <w:r w:rsidRPr="00CF5631">
        <w:rPr>
          <w:rFonts w:ascii="標楷體" w:eastAsia="標楷體" w:hAnsi="標楷體" w:hint="eastAsia"/>
          <w:color w:val="FF0000"/>
          <w:sz w:val="28"/>
          <w:szCs w:val="28"/>
        </w:rPr>
        <w:t>Ｃ</w:t>
      </w:r>
      <w:proofErr w:type="gramEnd"/>
      <w:r w:rsidRPr="00CF5631">
        <w:rPr>
          <w:rFonts w:ascii="標楷體" w:eastAsia="標楷體" w:hAnsi="標楷體" w:hint="eastAsia"/>
          <w:color w:val="FF0000"/>
          <w:sz w:val="28"/>
          <w:szCs w:val="28"/>
        </w:rPr>
        <w:t>）120</w:t>
      </w:r>
      <w:r w:rsidRPr="001071FD">
        <w:rPr>
          <w:rFonts w:ascii="標楷體" w:eastAsia="標楷體" w:hAnsi="標楷體" w:hint="eastAsia"/>
          <w:sz w:val="28"/>
          <w:szCs w:val="28"/>
        </w:rPr>
        <w:t xml:space="preserve">　　（Ｄ）0</w:t>
      </w:r>
      <w:r w:rsidRPr="001071FD">
        <w:rPr>
          <w:rFonts w:ascii="標楷體" w:eastAsia="標楷體" w:hAnsi="標楷體" w:hint="eastAsia"/>
          <w:sz w:val="28"/>
          <w:szCs w:val="28"/>
          <w:lang w:val="zh-TW"/>
        </w:rPr>
        <w:t>。</w:t>
      </w:r>
    </w:p>
    <w:p w14:paraId="5812F560" w14:textId="6A5C4F52" w:rsidR="00777DDB" w:rsidRDefault="00777DDB" w:rsidP="00777DDB">
      <w:pPr>
        <w:pStyle w:val="a7"/>
        <w:spacing w:line="320" w:lineRule="exact"/>
        <w:ind w:leftChars="0" w:left="357"/>
        <w:jc w:val="both"/>
        <w:rPr>
          <w:rFonts w:ascii="標楷體" w:eastAsia="標楷體" w:hAnsi="標楷體"/>
          <w:sz w:val="28"/>
          <w:szCs w:val="28"/>
        </w:rPr>
      </w:pPr>
    </w:p>
    <w:p w14:paraId="725BE8C2" w14:textId="4AFD50DD" w:rsidR="00777DDB" w:rsidRDefault="00777DDB" w:rsidP="00777DDB">
      <w:pPr>
        <w:pStyle w:val="a7"/>
        <w:spacing w:line="320" w:lineRule="exact"/>
        <w:ind w:leftChars="0" w:left="357"/>
        <w:jc w:val="both"/>
        <w:rPr>
          <w:rFonts w:ascii="標楷體" w:eastAsia="標楷體" w:hAnsi="標楷體"/>
          <w:sz w:val="28"/>
          <w:szCs w:val="28"/>
        </w:rPr>
      </w:pPr>
    </w:p>
    <w:p w14:paraId="731407D2" w14:textId="627D05D0" w:rsidR="00777DDB" w:rsidRDefault="00777DDB" w:rsidP="00777DDB">
      <w:pPr>
        <w:pStyle w:val="a7"/>
        <w:spacing w:line="320" w:lineRule="exact"/>
        <w:ind w:leftChars="0" w:left="357"/>
        <w:jc w:val="both"/>
        <w:rPr>
          <w:rFonts w:ascii="標楷體" w:eastAsia="標楷體" w:hAnsi="標楷體"/>
          <w:sz w:val="28"/>
          <w:szCs w:val="28"/>
        </w:rPr>
      </w:pPr>
      <w:bookmarkStart w:id="1" w:name="_GoBack"/>
      <w:bookmarkEnd w:id="1"/>
    </w:p>
    <w:p w14:paraId="7154E695" w14:textId="611EE327" w:rsidR="00777DDB" w:rsidRDefault="00777DDB" w:rsidP="00777DDB">
      <w:pPr>
        <w:pStyle w:val="a7"/>
        <w:spacing w:line="320" w:lineRule="exact"/>
        <w:ind w:leftChars="0" w:left="357"/>
        <w:jc w:val="both"/>
        <w:rPr>
          <w:rFonts w:ascii="標楷體" w:eastAsia="標楷體" w:hAnsi="標楷體"/>
          <w:sz w:val="28"/>
          <w:szCs w:val="28"/>
        </w:rPr>
      </w:pPr>
    </w:p>
    <w:p w14:paraId="78FD4746" w14:textId="77777777" w:rsidR="00777DDB" w:rsidRPr="001071FD" w:rsidRDefault="00777DDB" w:rsidP="00777DDB">
      <w:pPr>
        <w:pStyle w:val="a7"/>
        <w:spacing w:line="320" w:lineRule="exact"/>
        <w:ind w:leftChars="0" w:left="357"/>
        <w:jc w:val="both"/>
        <w:rPr>
          <w:rFonts w:ascii="標楷體" w:eastAsia="標楷體" w:hAnsi="標楷體"/>
          <w:sz w:val="28"/>
          <w:szCs w:val="28"/>
        </w:rPr>
      </w:pPr>
    </w:p>
    <w:p w14:paraId="546CEBD9" w14:textId="4553A4CB" w:rsidR="00711DF5" w:rsidRPr="000A1BD0" w:rsidRDefault="00711DF5" w:rsidP="00711DF5">
      <w:pPr>
        <w:pStyle w:val="1100"/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0A1BD0">
        <w:rPr>
          <w:rFonts w:ascii="標楷體" w:eastAsia="標楷體" w:hAnsi="標楷體" w:hint="eastAsia"/>
          <w:sz w:val="28"/>
          <w:szCs w:val="28"/>
        </w:rPr>
        <w:t xml:space="preserve">花蓮縣和平水泥專用區的設立，雖增加了當地的就業機會，卻也付出環境遭受破壞的代價。選擇將水泥工廠設於此地的原因為何？　</w:t>
      </w:r>
    </w:p>
    <w:p w14:paraId="71A0CBFB" w14:textId="77777777" w:rsidR="00711DF5" w:rsidRPr="000A1BD0" w:rsidRDefault="00711DF5" w:rsidP="00711DF5">
      <w:pPr>
        <w:pStyle w:val="1100"/>
        <w:spacing w:line="400" w:lineRule="exact"/>
        <w:ind w:left="344" w:firstLine="0"/>
        <w:rPr>
          <w:rFonts w:ascii="標楷體" w:eastAsia="標楷體" w:hAnsi="標楷體"/>
          <w:sz w:val="28"/>
          <w:szCs w:val="28"/>
        </w:rPr>
      </w:pPr>
      <w:r w:rsidRPr="000A1BD0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A1BD0">
        <w:rPr>
          <w:rFonts w:ascii="標楷體" w:eastAsia="標楷體" w:hAnsi="標楷體" w:hint="eastAsia"/>
          <w:sz w:val="28"/>
          <w:szCs w:val="28"/>
        </w:rPr>
        <w:t>Ａ</w:t>
      </w:r>
      <w:proofErr w:type="gramEnd"/>
      <w:r w:rsidRPr="000A1BD0">
        <w:rPr>
          <w:rFonts w:ascii="標楷體" w:eastAsia="標楷體" w:hAnsi="標楷體" w:hint="eastAsia"/>
          <w:sz w:val="28"/>
          <w:szCs w:val="28"/>
        </w:rPr>
        <w:t>)出口</w:t>
      </w:r>
      <w:proofErr w:type="gramStart"/>
      <w:r w:rsidRPr="000A1BD0">
        <w:rPr>
          <w:rFonts w:ascii="標楷體" w:eastAsia="標楷體" w:hAnsi="標楷體" w:hint="eastAsia"/>
          <w:sz w:val="28"/>
          <w:szCs w:val="28"/>
        </w:rPr>
        <w:t>方便　(</w:t>
      </w:r>
      <w:proofErr w:type="gramEnd"/>
      <w:r w:rsidRPr="000A1BD0">
        <w:rPr>
          <w:rFonts w:ascii="標楷體" w:eastAsia="標楷體" w:hAnsi="標楷體" w:hint="eastAsia"/>
          <w:sz w:val="28"/>
          <w:szCs w:val="28"/>
        </w:rPr>
        <w:t xml:space="preserve">Ｂ)工資低廉　</w:t>
      </w:r>
    </w:p>
    <w:p w14:paraId="40BE4875" w14:textId="77777777" w:rsidR="00711DF5" w:rsidRPr="000A1BD0" w:rsidRDefault="00711DF5" w:rsidP="00711DF5">
      <w:pPr>
        <w:pStyle w:val="1100"/>
        <w:spacing w:line="400" w:lineRule="exact"/>
        <w:ind w:left="344" w:firstLine="0"/>
        <w:rPr>
          <w:rFonts w:ascii="標楷體" w:eastAsia="標楷體" w:hAnsi="標楷體"/>
          <w:sz w:val="28"/>
          <w:szCs w:val="28"/>
        </w:rPr>
      </w:pPr>
      <w:r w:rsidRPr="001D0100">
        <w:rPr>
          <w:rFonts w:ascii="標楷體" w:eastAsia="標楷體" w:hAnsi="標楷體" w:hint="eastAsia"/>
          <w:color w:val="FF0000"/>
          <w:sz w:val="28"/>
          <w:szCs w:val="28"/>
        </w:rPr>
        <w:t>(</w:t>
      </w:r>
      <w:proofErr w:type="gramStart"/>
      <w:r w:rsidRPr="001D0100">
        <w:rPr>
          <w:rFonts w:ascii="標楷體" w:eastAsia="標楷體" w:hAnsi="標楷體" w:hint="eastAsia"/>
          <w:color w:val="FF0000"/>
          <w:sz w:val="28"/>
          <w:szCs w:val="28"/>
        </w:rPr>
        <w:t>Ｃ</w:t>
      </w:r>
      <w:proofErr w:type="gramEnd"/>
      <w:r w:rsidRPr="001D0100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0A1BD0">
        <w:rPr>
          <w:rFonts w:ascii="標楷體" w:eastAsia="標楷體" w:hAnsi="標楷體" w:hint="eastAsia"/>
          <w:sz w:val="28"/>
          <w:szCs w:val="28"/>
        </w:rPr>
        <w:t>原料產地　(Ｄ)電力充足。</w:t>
      </w:r>
    </w:p>
    <w:p w14:paraId="5EEE761C" w14:textId="77777777" w:rsidR="00711DF5" w:rsidRPr="000A1BD0" w:rsidRDefault="00711DF5" w:rsidP="00711DF5">
      <w:pPr>
        <w:pStyle w:val="Normal0edda25c-2c62-40af-9c8f-bb60852b047d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0A1BD0">
        <w:rPr>
          <w:rFonts w:ascii="標楷體" w:eastAsia="標楷體" w:hAnsi="標楷體"/>
          <w:sz w:val="28"/>
          <w:szCs w:val="28"/>
        </w:rPr>
        <w:t>21</w:t>
      </w:r>
      <w:r w:rsidRPr="000A1BD0">
        <w:rPr>
          <w:rFonts w:ascii="標楷體" w:eastAsia="標楷體" w:hAnsi="標楷體" w:hint="eastAsia"/>
          <w:sz w:val="28"/>
          <w:szCs w:val="28"/>
        </w:rPr>
        <w:t xml:space="preserve">世紀臺灣產業活動面臨升級的考驗與挑戰，為增加在國際市場上的競爭力，下列何種發展方向最為適合？　</w:t>
      </w:r>
    </w:p>
    <w:p w14:paraId="7D36068E" w14:textId="77777777" w:rsidR="00711DF5" w:rsidRPr="000A1BD0" w:rsidRDefault="00711DF5" w:rsidP="00711DF5">
      <w:pPr>
        <w:pStyle w:val="Normal0edda25c-2c62-40af-9c8f-bb60852b047d"/>
        <w:spacing w:line="400" w:lineRule="exact"/>
        <w:ind w:left="344"/>
        <w:jc w:val="both"/>
        <w:rPr>
          <w:rFonts w:ascii="標楷體" w:eastAsia="標楷體" w:hAnsi="標楷體"/>
          <w:sz w:val="28"/>
          <w:szCs w:val="28"/>
        </w:rPr>
      </w:pPr>
      <w:r w:rsidRPr="001D0100">
        <w:rPr>
          <w:rFonts w:ascii="標楷體" w:eastAsia="標楷體" w:hAnsi="標楷體"/>
          <w:color w:val="FF0000"/>
          <w:sz w:val="28"/>
          <w:szCs w:val="28"/>
        </w:rPr>
        <w:t>(</w:t>
      </w:r>
      <w:proofErr w:type="gramStart"/>
      <w:r w:rsidRPr="001D0100">
        <w:rPr>
          <w:rFonts w:ascii="標楷體" w:eastAsia="標楷體" w:hAnsi="標楷體"/>
          <w:color w:val="FF0000"/>
          <w:sz w:val="28"/>
          <w:szCs w:val="28"/>
        </w:rPr>
        <w:t>Ａ</w:t>
      </w:r>
      <w:proofErr w:type="gramEnd"/>
      <w:r w:rsidRPr="001D0100">
        <w:rPr>
          <w:rFonts w:ascii="標楷體" w:eastAsia="標楷體" w:hAnsi="標楷體"/>
          <w:color w:val="FF0000"/>
          <w:sz w:val="28"/>
          <w:szCs w:val="28"/>
        </w:rPr>
        <w:t>)</w:t>
      </w:r>
      <w:r w:rsidRPr="000A1BD0">
        <w:rPr>
          <w:rFonts w:ascii="標楷體" w:eastAsia="標楷體" w:hAnsi="標楷體" w:hint="eastAsia"/>
          <w:sz w:val="28"/>
          <w:szCs w:val="28"/>
        </w:rPr>
        <w:t xml:space="preserve">加強產品研發創新　</w:t>
      </w:r>
    </w:p>
    <w:p w14:paraId="1CA6757E" w14:textId="77777777" w:rsidR="00711DF5" w:rsidRPr="000A1BD0" w:rsidRDefault="00711DF5" w:rsidP="00711DF5">
      <w:pPr>
        <w:pStyle w:val="Normal0edda25c-2c62-40af-9c8f-bb60852b047d"/>
        <w:spacing w:line="400" w:lineRule="exact"/>
        <w:ind w:left="344"/>
        <w:jc w:val="both"/>
        <w:rPr>
          <w:rFonts w:ascii="標楷體" w:eastAsia="標楷體" w:hAnsi="標楷體"/>
          <w:sz w:val="28"/>
          <w:szCs w:val="28"/>
        </w:rPr>
      </w:pPr>
      <w:r w:rsidRPr="000A1BD0">
        <w:rPr>
          <w:rFonts w:ascii="標楷體" w:eastAsia="標楷體" w:hAnsi="標楷體"/>
          <w:sz w:val="28"/>
          <w:szCs w:val="28"/>
        </w:rPr>
        <w:t>(</w:t>
      </w:r>
      <w:proofErr w:type="gramStart"/>
      <w:r w:rsidRPr="000A1BD0">
        <w:rPr>
          <w:rFonts w:ascii="標楷體" w:eastAsia="標楷體" w:hAnsi="標楷體"/>
          <w:sz w:val="28"/>
          <w:szCs w:val="28"/>
        </w:rPr>
        <w:t>Ｂ</w:t>
      </w:r>
      <w:proofErr w:type="gramEnd"/>
      <w:r w:rsidRPr="000A1BD0">
        <w:rPr>
          <w:rFonts w:ascii="標楷體" w:eastAsia="標楷體" w:hAnsi="標楷體"/>
          <w:sz w:val="28"/>
          <w:szCs w:val="28"/>
        </w:rPr>
        <w:t>)</w:t>
      </w:r>
      <w:r w:rsidRPr="000A1BD0">
        <w:rPr>
          <w:rFonts w:ascii="標楷體" w:eastAsia="標楷體" w:hAnsi="標楷體" w:hint="eastAsia"/>
          <w:sz w:val="28"/>
          <w:szCs w:val="28"/>
        </w:rPr>
        <w:t>推動國內重大建設</w:t>
      </w:r>
    </w:p>
    <w:p w14:paraId="38F618A6" w14:textId="77777777" w:rsidR="00711DF5" w:rsidRPr="000A1BD0" w:rsidRDefault="00711DF5" w:rsidP="00711DF5">
      <w:pPr>
        <w:pStyle w:val="Normal0edda25c-2c62-40af-9c8f-bb60852b047d"/>
        <w:spacing w:line="400" w:lineRule="exact"/>
        <w:ind w:left="344"/>
        <w:jc w:val="both"/>
        <w:rPr>
          <w:rFonts w:ascii="標楷體" w:eastAsia="標楷體" w:hAnsi="標楷體"/>
          <w:sz w:val="28"/>
          <w:szCs w:val="28"/>
        </w:rPr>
      </w:pPr>
      <w:r w:rsidRPr="000A1BD0">
        <w:rPr>
          <w:rFonts w:ascii="標楷體" w:eastAsia="標楷體" w:hAnsi="標楷體"/>
          <w:sz w:val="28"/>
          <w:szCs w:val="28"/>
        </w:rPr>
        <w:t>(</w:t>
      </w:r>
      <w:proofErr w:type="gramStart"/>
      <w:r w:rsidRPr="000A1BD0">
        <w:rPr>
          <w:rFonts w:ascii="標楷體" w:eastAsia="標楷體" w:hAnsi="標楷體"/>
          <w:sz w:val="28"/>
          <w:szCs w:val="28"/>
        </w:rPr>
        <w:t>Ｃ</w:t>
      </w:r>
      <w:proofErr w:type="gramEnd"/>
      <w:r w:rsidRPr="000A1BD0">
        <w:rPr>
          <w:rFonts w:ascii="標楷體" w:eastAsia="標楷體" w:hAnsi="標楷體"/>
          <w:sz w:val="28"/>
          <w:szCs w:val="28"/>
        </w:rPr>
        <w:t>)</w:t>
      </w:r>
      <w:r w:rsidRPr="000A1BD0">
        <w:rPr>
          <w:rFonts w:ascii="標楷體" w:eastAsia="標楷體" w:hAnsi="標楷體" w:hint="eastAsia"/>
          <w:sz w:val="28"/>
          <w:szCs w:val="28"/>
        </w:rPr>
        <w:t>擴展非洲等落後國家市場</w:t>
      </w:r>
    </w:p>
    <w:p w14:paraId="541C62C8" w14:textId="77777777" w:rsidR="00711DF5" w:rsidRPr="000A1BD0" w:rsidRDefault="00711DF5" w:rsidP="00711DF5">
      <w:pPr>
        <w:pStyle w:val="Normal0edda25c-2c62-40af-9c8f-bb60852b047d"/>
        <w:spacing w:line="400" w:lineRule="exact"/>
        <w:ind w:left="344"/>
        <w:jc w:val="both"/>
        <w:rPr>
          <w:rFonts w:ascii="標楷體" w:eastAsia="標楷體" w:hAnsi="標楷體"/>
          <w:sz w:val="28"/>
          <w:szCs w:val="28"/>
        </w:rPr>
      </w:pPr>
      <w:r w:rsidRPr="000A1BD0">
        <w:rPr>
          <w:rFonts w:ascii="標楷體" w:eastAsia="標楷體" w:hAnsi="標楷體"/>
          <w:sz w:val="28"/>
          <w:szCs w:val="28"/>
        </w:rPr>
        <w:t>(</w:t>
      </w:r>
      <w:proofErr w:type="gramStart"/>
      <w:r w:rsidRPr="000A1BD0">
        <w:rPr>
          <w:rFonts w:ascii="標楷體" w:eastAsia="標楷體" w:hAnsi="標楷體"/>
          <w:sz w:val="28"/>
          <w:szCs w:val="28"/>
        </w:rPr>
        <w:t>Ｄ</w:t>
      </w:r>
      <w:proofErr w:type="gramEnd"/>
      <w:r w:rsidRPr="000A1BD0">
        <w:rPr>
          <w:rFonts w:ascii="標楷體" w:eastAsia="標楷體" w:hAnsi="標楷體"/>
          <w:sz w:val="28"/>
          <w:szCs w:val="28"/>
        </w:rPr>
        <w:t>)</w:t>
      </w:r>
      <w:r w:rsidRPr="000A1BD0">
        <w:rPr>
          <w:rFonts w:ascii="標楷體" w:eastAsia="標楷體" w:hAnsi="標楷體" w:hint="eastAsia"/>
          <w:sz w:val="28"/>
          <w:szCs w:val="28"/>
        </w:rPr>
        <w:t>設置加工出口區吸引外資。</w:t>
      </w:r>
    </w:p>
    <w:p w14:paraId="600681A0" w14:textId="77777777" w:rsidR="00711DF5" w:rsidRPr="000A1BD0" w:rsidRDefault="00711DF5" w:rsidP="00711DF5">
      <w:pPr>
        <w:pStyle w:val="Normal0edda25c-2c62-40af-9c8f-bb60852b047d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0A1BD0">
        <w:rPr>
          <w:rFonts w:ascii="標楷體" w:eastAsia="標楷體" w:hAnsi="標楷體" w:hint="eastAsia"/>
          <w:sz w:val="28"/>
          <w:szCs w:val="28"/>
        </w:rPr>
        <w:t xml:space="preserve">下列關於臺灣工業發展歷程的介紹，何者正確？　</w:t>
      </w:r>
    </w:p>
    <w:p w14:paraId="74A7B156" w14:textId="77777777" w:rsidR="00711DF5" w:rsidRPr="000A1BD0" w:rsidRDefault="00711DF5" w:rsidP="00711DF5">
      <w:pPr>
        <w:pStyle w:val="Normal0edda25c-2c62-40af-9c8f-bb60852b047d"/>
        <w:spacing w:line="400" w:lineRule="exact"/>
        <w:ind w:left="344"/>
        <w:jc w:val="both"/>
        <w:rPr>
          <w:rFonts w:ascii="標楷體" w:eastAsia="標楷體" w:hAnsi="標楷體"/>
          <w:sz w:val="28"/>
          <w:szCs w:val="28"/>
        </w:rPr>
      </w:pPr>
      <w:r w:rsidRPr="000A1BD0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A1BD0">
        <w:rPr>
          <w:rFonts w:ascii="標楷體" w:eastAsia="標楷體" w:hAnsi="標楷體" w:hint="eastAsia"/>
          <w:sz w:val="28"/>
          <w:szCs w:val="28"/>
        </w:rPr>
        <w:t>Ａ</w:t>
      </w:r>
      <w:proofErr w:type="gramEnd"/>
      <w:r w:rsidRPr="000A1BD0">
        <w:rPr>
          <w:rFonts w:ascii="標楷體" w:eastAsia="標楷體" w:hAnsi="標楷體" w:hint="eastAsia"/>
          <w:sz w:val="28"/>
          <w:szCs w:val="28"/>
        </w:rPr>
        <w:t>)民國</w:t>
      </w:r>
      <w:r w:rsidRPr="000A1BD0">
        <w:rPr>
          <w:rFonts w:ascii="標楷體" w:eastAsia="標楷體" w:hAnsi="標楷體" w:hint="eastAsia"/>
          <w:w w:val="20"/>
          <w:sz w:val="28"/>
          <w:szCs w:val="28"/>
        </w:rPr>
        <w:t xml:space="preserve">　</w:t>
      </w:r>
      <w:r w:rsidRPr="000A1BD0">
        <w:rPr>
          <w:rFonts w:ascii="標楷體" w:eastAsia="標楷體" w:hAnsi="標楷體" w:hint="eastAsia"/>
          <w:sz w:val="28"/>
          <w:szCs w:val="28"/>
        </w:rPr>
        <w:t>50</w:t>
      </w:r>
      <w:r w:rsidRPr="000A1BD0">
        <w:rPr>
          <w:rFonts w:ascii="標楷體" w:eastAsia="標楷體" w:hAnsi="標楷體" w:hint="eastAsia"/>
          <w:w w:val="20"/>
          <w:sz w:val="28"/>
          <w:szCs w:val="28"/>
        </w:rPr>
        <w:t xml:space="preserve">　</w:t>
      </w:r>
      <w:r w:rsidRPr="000A1BD0">
        <w:rPr>
          <w:rFonts w:ascii="標楷體" w:eastAsia="標楷體" w:hAnsi="標楷體" w:hint="eastAsia"/>
          <w:sz w:val="28"/>
          <w:szCs w:val="28"/>
        </w:rPr>
        <w:t xml:space="preserve">年代開始推動十大建設　</w:t>
      </w:r>
    </w:p>
    <w:p w14:paraId="604B24C1" w14:textId="77777777" w:rsidR="00711DF5" w:rsidRPr="000A1BD0" w:rsidRDefault="00711DF5" w:rsidP="00711DF5">
      <w:pPr>
        <w:pStyle w:val="Normal0edda25c-2c62-40af-9c8f-bb60852b047d"/>
        <w:spacing w:line="400" w:lineRule="exact"/>
        <w:ind w:left="344"/>
        <w:jc w:val="both"/>
        <w:rPr>
          <w:rFonts w:ascii="標楷體" w:eastAsia="標楷體" w:hAnsi="標楷體"/>
          <w:sz w:val="28"/>
          <w:szCs w:val="28"/>
        </w:rPr>
      </w:pPr>
      <w:r w:rsidRPr="000A1BD0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A1BD0">
        <w:rPr>
          <w:rFonts w:ascii="標楷體" w:eastAsia="標楷體" w:hAnsi="標楷體" w:hint="eastAsia"/>
          <w:sz w:val="28"/>
          <w:szCs w:val="28"/>
        </w:rPr>
        <w:t>Ｂ</w:t>
      </w:r>
      <w:proofErr w:type="gramEnd"/>
      <w:r w:rsidRPr="000A1BD0">
        <w:rPr>
          <w:rFonts w:ascii="標楷體" w:eastAsia="標楷體" w:hAnsi="標楷體" w:hint="eastAsia"/>
          <w:sz w:val="28"/>
          <w:szCs w:val="28"/>
        </w:rPr>
        <w:t>)民國</w:t>
      </w:r>
      <w:r w:rsidRPr="000A1BD0">
        <w:rPr>
          <w:rFonts w:ascii="標楷體" w:eastAsia="標楷體" w:hAnsi="標楷體" w:hint="eastAsia"/>
          <w:w w:val="20"/>
          <w:sz w:val="28"/>
          <w:szCs w:val="28"/>
        </w:rPr>
        <w:t xml:space="preserve">　</w:t>
      </w:r>
      <w:r w:rsidRPr="000A1BD0">
        <w:rPr>
          <w:rFonts w:ascii="標楷體" w:eastAsia="標楷體" w:hAnsi="標楷體"/>
          <w:sz w:val="28"/>
          <w:szCs w:val="28"/>
        </w:rPr>
        <w:t>60</w:t>
      </w:r>
      <w:r w:rsidRPr="000A1BD0">
        <w:rPr>
          <w:rFonts w:ascii="標楷體" w:eastAsia="標楷體" w:hAnsi="標楷體" w:hint="eastAsia"/>
          <w:w w:val="20"/>
          <w:sz w:val="28"/>
          <w:szCs w:val="28"/>
        </w:rPr>
        <w:t xml:space="preserve">　</w:t>
      </w:r>
      <w:r w:rsidRPr="000A1BD0">
        <w:rPr>
          <w:rFonts w:ascii="標楷體" w:eastAsia="標楷體" w:hAnsi="標楷體" w:hint="eastAsia"/>
          <w:sz w:val="28"/>
          <w:szCs w:val="28"/>
        </w:rPr>
        <w:t>年代以農產品加工業為主</w:t>
      </w:r>
    </w:p>
    <w:p w14:paraId="3DCDEB56" w14:textId="77777777" w:rsidR="00711DF5" w:rsidRPr="000A1BD0" w:rsidRDefault="00711DF5" w:rsidP="00711DF5">
      <w:pPr>
        <w:pStyle w:val="Normal0edda25c-2c62-40af-9c8f-bb60852b047d"/>
        <w:spacing w:line="400" w:lineRule="exact"/>
        <w:ind w:left="344"/>
        <w:jc w:val="both"/>
        <w:rPr>
          <w:rFonts w:ascii="標楷體" w:eastAsia="標楷體" w:hAnsi="標楷體"/>
          <w:sz w:val="28"/>
          <w:szCs w:val="28"/>
        </w:rPr>
      </w:pPr>
      <w:r w:rsidRPr="001D0100">
        <w:rPr>
          <w:rFonts w:ascii="標楷體" w:eastAsia="標楷體" w:hAnsi="標楷體" w:hint="eastAsia"/>
          <w:color w:val="FF0000"/>
          <w:sz w:val="28"/>
          <w:szCs w:val="28"/>
        </w:rPr>
        <w:t>(</w:t>
      </w:r>
      <w:proofErr w:type="gramStart"/>
      <w:r w:rsidRPr="001D0100">
        <w:rPr>
          <w:rFonts w:ascii="標楷體" w:eastAsia="標楷體" w:hAnsi="標楷體" w:hint="eastAsia"/>
          <w:color w:val="FF0000"/>
          <w:sz w:val="28"/>
          <w:szCs w:val="28"/>
        </w:rPr>
        <w:t>Ｃ</w:t>
      </w:r>
      <w:proofErr w:type="gramEnd"/>
      <w:r w:rsidRPr="001D0100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0A1BD0">
        <w:rPr>
          <w:rFonts w:ascii="標楷體" w:eastAsia="標楷體" w:hAnsi="標楷體" w:hint="eastAsia"/>
          <w:sz w:val="28"/>
          <w:szCs w:val="28"/>
        </w:rPr>
        <w:t>民國</w:t>
      </w:r>
      <w:r w:rsidRPr="000A1BD0">
        <w:rPr>
          <w:rFonts w:ascii="標楷體" w:eastAsia="標楷體" w:hAnsi="標楷體" w:hint="eastAsia"/>
          <w:w w:val="20"/>
          <w:sz w:val="28"/>
          <w:szCs w:val="28"/>
        </w:rPr>
        <w:t xml:space="preserve">　</w:t>
      </w:r>
      <w:r w:rsidRPr="000A1BD0">
        <w:rPr>
          <w:rFonts w:ascii="標楷體" w:eastAsia="標楷體" w:hAnsi="標楷體" w:hint="eastAsia"/>
          <w:sz w:val="28"/>
          <w:szCs w:val="28"/>
        </w:rPr>
        <w:t>70</w:t>
      </w:r>
      <w:r w:rsidRPr="000A1BD0">
        <w:rPr>
          <w:rFonts w:ascii="標楷體" w:eastAsia="標楷體" w:hAnsi="標楷體" w:hint="eastAsia"/>
          <w:w w:val="20"/>
          <w:sz w:val="28"/>
          <w:szCs w:val="28"/>
        </w:rPr>
        <w:t xml:space="preserve">　</w:t>
      </w:r>
      <w:r w:rsidRPr="000A1BD0">
        <w:rPr>
          <w:rFonts w:ascii="標楷體" w:eastAsia="標楷體" w:hAnsi="標楷體" w:hint="eastAsia"/>
          <w:sz w:val="28"/>
          <w:szCs w:val="28"/>
        </w:rPr>
        <w:t xml:space="preserve">年代產業升級，設立新竹科學工業園區　</w:t>
      </w:r>
    </w:p>
    <w:p w14:paraId="1FCA1950" w14:textId="77777777" w:rsidR="00711DF5" w:rsidRPr="000A1BD0" w:rsidRDefault="00711DF5" w:rsidP="00711DF5">
      <w:pPr>
        <w:pStyle w:val="Normal0edda25c-2c62-40af-9c8f-bb60852b047d"/>
        <w:spacing w:line="400" w:lineRule="exact"/>
        <w:ind w:left="344"/>
        <w:jc w:val="both"/>
        <w:rPr>
          <w:rFonts w:ascii="標楷體" w:eastAsia="標楷體" w:hAnsi="標楷體"/>
          <w:sz w:val="28"/>
          <w:szCs w:val="28"/>
        </w:rPr>
      </w:pPr>
      <w:r w:rsidRPr="000A1BD0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A1BD0">
        <w:rPr>
          <w:rFonts w:ascii="標楷體" w:eastAsia="標楷體" w:hAnsi="標楷體" w:hint="eastAsia"/>
          <w:sz w:val="28"/>
          <w:szCs w:val="28"/>
        </w:rPr>
        <w:t>Ｄ</w:t>
      </w:r>
      <w:proofErr w:type="gramEnd"/>
      <w:r w:rsidRPr="000A1BD0">
        <w:rPr>
          <w:rFonts w:ascii="標楷體" w:eastAsia="標楷體" w:hAnsi="標楷體" w:hint="eastAsia"/>
          <w:sz w:val="28"/>
          <w:szCs w:val="28"/>
        </w:rPr>
        <w:t>)民國80年代因國際市場競爭，發展傳統產業。</w:t>
      </w:r>
    </w:p>
    <w:p w14:paraId="3A1E4BBE" w14:textId="7869A17E" w:rsidR="00AA3E5F" w:rsidRDefault="00476CC3" w:rsidP="00AA3E5F">
      <w:pPr>
        <w:pStyle w:val="Normalabca4c1c-a6ea-4979-895a-4ded561b7946"/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C0462">
        <w:rPr>
          <w:rFonts w:ascii="標楷體" w:eastAsia="標楷體" w:hAnsi="標楷體" w:hint="eastAsia"/>
          <w:color w:val="000000"/>
          <w:sz w:val="28"/>
          <w:szCs w:val="28"/>
        </w:rPr>
        <w:t>臺灣在發展的過程中，有許多族群在這裡生活，形成多元文化的特色。其中哪一縣市的原住民族比例高達</w:t>
      </w:r>
      <w:r w:rsidRPr="005C0462">
        <w:rPr>
          <w:rFonts w:ascii="標楷體" w:eastAsia="標楷體" w:hAnsi="標楷體" w:hint="eastAsia"/>
          <w:color w:val="000000"/>
          <w:w w:val="20"/>
          <w:sz w:val="28"/>
          <w:szCs w:val="28"/>
        </w:rPr>
        <w:t xml:space="preserve">　</w:t>
      </w:r>
      <w:r w:rsidRPr="005C0462">
        <w:rPr>
          <w:rFonts w:ascii="標楷體" w:eastAsia="標楷體" w:hAnsi="標楷體" w:hint="eastAsia"/>
          <w:color w:val="000000"/>
          <w:sz w:val="28"/>
          <w:szCs w:val="28"/>
        </w:rPr>
        <w:t>36％，為全</w:t>
      </w:r>
      <w:proofErr w:type="gramStart"/>
      <w:r w:rsidRPr="005C0462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5C0462">
        <w:rPr>
          <w:rFonts w:ascii="標楷體" w:eastAsia="標楷體" w:hAnsi="標楷體" w:hint="eastAsia"/>
          <w:color w:val="000000"/>
          <w:sz w:val="28"/>
          <w:szCs w:val="28"/>
        </w:rPr>
        <w:t xml:space="preserve">原住民族比例最高的縣市？　</w:t>
      </w:r>
      <w:r w:rsidR="009E6B37" w:rsidRPr="005C0462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Start"/>
      <w:r w:rsidR="009E6B37" w:rsidRPr="005C0462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="009E6B37" w:rsidRPr="005C0462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5C0462">
        <w:rPr>
          <w:rFonts w:ascii="標楷體" w:eastAsia="標楷體" w:hAnsi="標楷體" w:hint="eastAsia"/>
          <w:color w:val="000000"/>
          <w:sz w:val="28"/>
          <w:szCs w:val="28"/>
        </w:rPr>
        <w:t xml:space="preserve">宜蘭縣　</w:t>
      </w:r>
      <w:r w:rsidR="009E6B37" w:rsidRPr="005C0462">
        <w:rPr>
          <w:rFonts w:ascii="標楷體" w:eastAsia="標楷體" w:hAnsi="標楷體" w:hint="eastAsia"/>
          <w:color w:val="000000"/>
          <w:sz w:val="28"/>
          <w:szCs w:val="28"/>
        </w:rPr>
        <w:t>（Ｂ）</w:t>
      </w:r>
      <w:r w:rsidRPr="005C0462">
        <w:rPr>
          <w:rFonts w:ascii="標楷體" w:eastAsia="標楷體" w:hAnsi="標楷體" w:hint="eastAsia"/>
          <w:color w:val="000000"/>
          <w:sz w:val="28"/>
          <w:szCs w:val="28"/>
        </w:rPr>
        <w:t xml:space="preserve">屏東縣　</w:t>
      </w:r>
    </w:p>
    <w:p w14:paraId="374C9336" w14:textId="77777777" w:rsidR="0081320A" w:rsidRPr="005C0462" w:rsidRDefault="009E6B37" w:rsidP="00AA3E5F">
      <w:pPr>
        <w:pStyle w:val="Normalabca4c1c-a6ea-4979-895a-4ded561b7946"/>
        <w:spacing w:line="440" w:lineRule="exact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C0462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Start"/>
      <w:r w:rsidRPr="005C0462">
        <w:rPr>
          <w:rFonts w:ascii="標楷體" w:eastAsia="標楷體" w:hAnsi="標楷體" w:hint="eastAsia"/>
          <w:color w:val="000000"/>
          <w:sz w:val="28"/>
          <w:szCs w:val="28"/>
        </w:rPr>
        <w:t>Ｃ</w:t>
      </w:r>
      <w:proofErr w:type="gramEnd"/>
      <w:r w:rsidRPr="005C0462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476CC3" w:rsidRPr="005C0462">
        <w:rPr>
          <w:rFonts w:ascii="標楷體" w:eastAsia="標楷體" w:hAnsi="標楷體" w:hint="eastAsia"/>
          <w:color w:val="000000"/>
          <w:sz w:val="28"/>
          <w:szCs w:val="28"/>
        </w:rPr>
        <w:t xml:space="preserve">花蓮縣　</w:t>
      </w:r>
      <w:r w:rsidRPr="005C0462">
        <w:rPr>
          <w:rFonts w:ascii="標楷體" w:eastAsia="標楷體" w:hAnsi="標楷體" w:hint="eastAsia"/>
          <w:color w:val="000000"/>
          <w:sz w:val="28"/>
          <w:szCs w:val="28"/>
        </w:rPr>
        <w:t>（Ｄ）</w:t>
      </w:r>
      <w:r w:rsidR="00476CC3" w:rsidRPr="00EA446A">
        <w:rPr>
          <w:rFonts w:ascii="標楷體" w:eastAsia="標楷體" w:hAnsi="標楷體" w:hint="eastAsia"/>
          <w:color w:val="FF0000"/>
          <w:sz w:val="28"/>
          <w:szCs w:val="28"/>
        </w:rPr>
        <w:t>臺東縣</w:t>
      </w:r>
      <w:r w:rsidR="00476CC3" w:rsidRPr="005C046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FB85AA2" w14:textId="77777777" w:rsidR="00AA3E5F" w:rsidRDefault="00476CC3" w:rsidP="00AA3E5F">
      <w:pPr>
        <w:pStyle w:val="110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C0462">
        <w:rPr>
          <w:rFonts w:ascii="標楷體" w:eastAsia="標楷體" w:hAnsi="標楷體" w:hint="eastAsia"/>
          <w:sz w:val="28"/>
          <w:szCs w:val="28"/>
        </w:rPr>
        <w:t xml:space="preserve">彰化、雲林一帶為農業活動較為發達地區，盛產花卉、咖啡及著名的西螺米，觀光農業成為當地的發展特色。上述這些地區皆位於臺灣哪一個區域？　</w:t>
      </w:r>
    </w:p>
    <w:p w14:paraId="2E79AE6D" w14:textId="77777777" w:rsidR="00AA3E5F" w:rsidRDefault="009E6B37" w:rsidP="00AA3E5F">
      <w:pPr>
        <w:pStyle w:val="110"/>
        <w:spacing w:line="440" w:lineRule="exact"/>
        <w:ind w:left="360" w:firstLine="0"/>
        <w:rPr>
          <w:rFonts w:ascii="標楷體" w:eastAsia="標楷體" w:hAnsi="標楷體"/>
          <w:sz w:val="28"/>
          <w:szCs w:val="28"/>
        </w:rPr>
      </w:pPr>
      <w:r w:rsidRPr="005C0462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C0462">
        <w:rPr>
          <w:rFonts w:ascii="標楷體" w:eastAsia="標楷體" w:hAnsi="標楷體"/>
          <w:sz w:val="28"/>
          <w:szCs w:val="28"/>
        </w:rPr>
        <w:t>Ａ</w:t>
      </w:r>
      <w:proofErr w:type="gramEnd"/>
      <w:r w:rsidRPr="005C0462">
        <w:rPr>
          <w:rFonts w:ascii="標楷體" w:eastAsia="標楷體" w:hAnsi="標楷體"/>
          <w:sz w:val="28"/>
          <w:szCs w:val="28"/>
        </w:rPr>
        <w:t>）</w:t>
      </w:r>
      <w:r w:rsidR="00476CC3" w:rsidRPr="005C0462">
        <w:rPr>
          <w:rFonts w:ascii="標楷體" w:eastAsia="標楷體" w:hAnsi="標楷體" w:hint="eastAsia"/>
          <w:sz w:val="28"/>
          <w:szCs w:val="28"/>
        </w:rPr>
        <w:t xml:space="preserve">北部區域　</w:t>
      </w:r>
      <w:r w:rsidRPr="005C0462">
        <w:rPr>
          <w:rFonts w:ascii="標楷體" w:eastAsia="標楷體" w:hAnsi="標楷體"/>
          <w:sz w:val="28"/>
          <w:szCs w:val="28"/>
        </w:rPr>
        <w:t>（Ｂ）</w:t>
      </w:r>
      <w:r w:rsidR="00476CC3" w:rsidRPr="00EA446A">
        <w:rPr>
          <w:rFonts w:ascii="標楷體" w:eastAsia="標楷體" w:hAnsi="標楷體" w:hint="eastAsia"/>
          <w:color w:val="FF0000"/>
          <w:sz w:val="28"/>
          <w:szCs w:val="28"/>
        </w:rPr>
        <w:t>中部區域</w:t>
      </w:r>
      <w:r w:rsidR="00476CC3" w:rsidRPr="005C0462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0D256092" w14:textId="77777777" w:rsidR="00476CC3" w:rsidRPr="005C0462" w:rsidRDefault="009E6B37" w:rsidP="00AA3E5F">
      <w:pPr>
        <w:pStyle w:val="110"/>
        <w:spacing w:line="440" w:lineRule="exact"/>
        <w:ind w:left="360" w:firstLine="0"/>
        <w:rPr>
          <w:rFonts w:ascii="標楷體" w:eastAsia="標楷體" w:hAnsi="標楷體"/>
          <w:sz w:val="28"/>
          <w:szCs w:val="28"/>
        </w:rPr>
      </w:pPr>
      <w:r w:rsidRPr="005C0462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C0462">
        <w:rPr>
          <w:rFonts w:ascii="標楷體" w:eastAsia="標楷體" w:hAnsi="標楷體"/>
          <w:sz w:val="28"/>
          <w:szCs w:val="28"/>
        </w:rPr>
        <w:t>Ｃ</w:t>
      </w:r>
      <w:proofErr w:type="gramEnd"/>
      <w:r w:rsidRPr="005C0462">
        <w:rPr>
          <w:rFonts w:ascii="標楷體" w:eastAsia="標楷體" w:hAnsi="標楷體"/>
          <w:sz w:val="28"/>
          <w:szCs w:val="28"/>
        </w:rPr>
        <w:t>）</w:t>
      </w:r>
      <w:r w:rsidR="00476CC3" w:rsidRPr="005C0462">
        <w:rPr>
          <w:rFonts w:ascii="標楷體" w:eastAsia="標楷體" w:hAnsi="標楷體" w:hint="eastAsia"/>
          <w:sz w:val="28"/>
          <w:szCs w:val="28"/>
        </w:rPr>
        <w:t xml:space="preserve">南部區域　</w:t>
      </w:r>
      <w:r w:rsidRPr="005C0462">
        <w:rPr>
          <w:rFonts w:ascii="標楷體" w:eastAsia="標楷體" w:hAnsi="標楷體"/>
          <w:sz w:val="28"/>
          <w:szCs w:val="28"/>
        </w:rPr>
        <w:t>（Ｄ）</w:t>
      </w:r>
      <w:r w:rsidR="00476CC3" w:rsidRPr="005C0462">
        <w:rPr>
          <w:rFonts w:ascii="標楷體" w:eastAsia="標楷體" w:hAnsi="標楷體" w:hint="eastAsia"/>
          <w:sz w:val="28"/>
          <w:szCs w:val="28"/>
        </w:rPr>
        <w:t>東部區域。</w:t>
      </w:r>
    </w:p>
    <w:p w14:paraId="7AD584AA" w14:textId="77777777" w:rsidR="005D2EA5" w:rsidRPr="005C0462" w:rsidRDefault="005D2EA5" w:rsidP="00AA3E5F">
      <w:pPr>
        <w:pStyle w:val="02-"/>
        <w:numPr>
          <w:ilvl w:val="0"/>
          <w:numId w:val="1"/>
        </w:numPr>
        <w:tabs>
          <w:tab w:val="clear" w:pos="720"/>
          <w:tab w:val="clear" w:pos="1032"/>
          <w:tab w:val="left" w:pos="426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5C0462">
        <w:rPr>
          <w:rFonts w:ascii="標楷體" w:eastAsia="標楷體" w:hAnsi="標楷體" w:hint="eastAsia"/>
          <w:sz w:val="28"/>
          <w:szCs w:val="28"/>
        </w:rPr>
        <w:t>臺灣鐵路至今僅完成環島系統，未有東西向的鐵路建設，主要是受到下列哪一項因素的限制？</w:t>
      </w:r>
      <w:r w:rsidRPr="005C0462">
        <w:rPr>
          <w:rFonts w:ascii="標楷體" w:eastAsia="標楷體" w:hAnsi="標楷體"/>
          <w:sz w:val="28"/>
          <w:szCs w:val="28"/>
        </w:rPr>
        <w:br/>
      </w:r>
      <w:r w:rsidR="009E6B37" w:rsidRPr="005C0462">
        <w:rPr>
          <w:rFonts w:ascii="標楷體" w:eastAsia="標楷體" w:hAnsi="標楷體"/>
          <w:sz w:val="28"/>
          <w:szCs w:val="28"/>
        </w:rPr>
        <w:t>（</w:t>
      </w:r>
      <w:proofErr w:type="gramStart"/>
      <w:r w:rsidR="009E6B37" w:rsidRPr="005C0462">
        <w:rPr>
          <w:rFonts w:ascii="標楷體" w:eastAsia="標楷體" w:hAnsi="標楷體"/>
          <w:sz w:val="28"/>
          <w:szCs w:val="28"/>
        </w:rPr>
        <w:t>Ａ</w:t>
      </w:r>
      <w:proofErr w:type="gramEnd"/>
      <w:r w:rsidR="009E6B37" w:rsidRPr="005C0462">
        <w:rPr>
          <w:rFonts w:ascii="標楷體" w:eastAsia="標楷體" w:hAnsi="標楷體"/>
          <w:sz w:val="28"/>
          <w:szCs w:val="28"/>
        </w:rPr>
        <w:t>）</w:t>
      </w:r>
      <w:r w:rsidR="00475021" w:rsidRPr="00475021">
        <w:rPr>
          <w:rFonts w:ascii="標楷體" w:eastAsia="標楷體" w:hAnsi="標楷體" w:hint="eastAsia"/>
          <w:color w:val="FF0000"/>
          <w:sz w:val="28"/>
          <w:szCs w:val="28"/>
        </w:rPr>
        <w:t>地形</w:t>
      </w:r>
      <w:r w:rsidRPr="005C0462">
        <w:rPr>
          <w:rFonts w:ascii="標楷體" w:eastAsia="標楷體" w:hAnsi="標楷體" w:hint="eastAsia"/>
          <w:sz w:val="28"/>
          <w:szCs w:val="28"/>
        </w:rPr>
        <w:tab/>
      </w:r>
      <w:r w:rsidR="009E6B37" w:rsidRPr="005C0462">
        <w:rPr>
          <w:rFonts w:ascii="標楷體" w:eastAsia="標楷體" w:hAnsi="標楷體"/>
          <w:sz w:val="28"/>
          <w:szCs w:val="28"/>
        </w:rPr>
        <w:t>（Ｂ）</w:t>
      </w:r>
      <w:r w:rsidR="00475021" w:rsidRPr="005C0462">
        <w:rPr>
          <w:rFonts w:ascii="標楷體" w:eastAsia="標楷體" w:hAnsi="標楷體" w:hint="eastAsia"/>
          <w:sz w:val="28"/>
          <w:szCs w:val="28"/>
        </w:rPr>
        <w:t>氣溫</w:t>
      </w:r>
      <w:r w:rsidRPr="005C0462">
        <w:rPr>
          <w:rFonts w:ascii="標楷體" w:eastAsia="標楷體" w:hAnsi="標楷體"/>
          <w:sz w:val="28"/>
          <w:szCs w:val="28"/>
        </w:rPr>
        <w:br/>
      </w:r>
      <w:r w:rsidR="009E6B37" w:rsidRPr="005C0462">
        <w:rPr>
          <w:rFonts w:ascii="標楷體" w:eastAsia="標楷體" w:hAnsi="標楷體"/>
          <w:sz w:val="28"/>
          <w:szCs w:val="28"/>
        </w:rPr>
        <w:t>（Ｃ）</w:t>
      </w:r>
      <w:r w:rsidRPr="005C0462">
        <w:rPr>
          <w:rFonts w:ascii="標楷體" w:eastAsia="標楷體" w:hAnsi="標楷體" w:hint="eastAsia"/>
          <w:sz w:val="28"/>
          <w:szCs w:val="28"/>
        </w:rPr>
        <w:t>水文</w:t>
      </w:r>
      <w:r w:rsidRPr="005C0462">
        <w:rPr>
          <w:rFonts w:ascii="標楷體" w:eastAsia="標楷體" w:hAnsi="標楷體" w:hint="eastAsia"/>
          <w:sz w:val="28"/>
          <w:szCs w:val="28"/>
        </w:rPr>
        <w:tab/>
      </w:r>
      <w:r w:rsidR="009E6B37" w:rsidRPr="005C0462">
        <w:rPr>
          <w:rFonts w:ascii="標楷體" w:eastAsia="標楷體" w:hAnsi="標楷體"/>
          <w:sz w:val="28"/>
          <w:szCs w:val="28"/>
        </w:rPr>
        <w:t>（Ｄ）</w:t>
      </w:r>
      <w:r w:rsidRPr="005C0462">
        <w:rPr>
          <w:rFonts w:ascii="標楷體" w:eastAsia="標楷體" w:hAnsi="標楷體" w:hint="eastAsia"/>
          <w:sz w:val="28"/>
          <w:szCs w:val="28"/>
        </w:rPr>
        <w:t>降水量</w:t>
      </w:r>
      <w:r w:rsidR="00475021">
        <w:rPr>
          <w:rFonts w:ascii="標楷體" w:eastAsia="標楷體" w:hAnsi="標楷體" w:hint="eastAsia"/>
          <w:sz w:val="28"/>
          <w:szCs w:val="28"/>
        </w:rPr>
        <w:t>。</w:t>
      </w:r>
    </w:p>
    <w:p w14:paraId="6C4F6E68" w14:textId="77777777" w:rsidR="00C82FD3" w:rsidRDefault="00DD3981" w:rsidP="00C82FD3">
      <w:pPr>
        <w:pStyle w:val="Normal09b3d6fe-ccac-4c0b-89a5-58d4a15e6642"/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0462">
        <w:rPr>
          <w:rFonts w:ascii="標楷體" w:eastAsia="標楷體" w:hAnsi="標楷體"/>
          <w:color w:val="000000"/>
          <w:sz w:val="28"/>
          <w:szCs w:val="28"/>
        </w:rPr>
        <w:t xml:space="preserve">同學們正在討論「都市」的特色，下列哪一位同學的說法最適當？　</w:t>
      </w:r>
    </w:p>
    <w:p w14:paraId="3E4B8757" w14:textId="77777777" w:rsidR="00C82FD3" w:rsidRPr="00C82FD3" w:rsidRDefault="00C82FD3" w:rsidP="00C82FD3">
      <w:pPr>
        <w:pStyle w:val="Normal09b3d6fe-ccac-4c0b-89a5-58d4a15e6642"/>
        <w:spacing w:line="440" w:lineRule="exact"/>
        <w:ind w:left="3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D3981" w:rsidRPr="00C82FD3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="00DD3981" w:rsidRPr="00C82FD3">
        <w:rPr>
          <w:rFonts w:ascii="標楷體" w:eastAsia="標楷體" w:hAnsi="標楷體"/>
          <w:color w:val="000000"/>
          <w:sz w:val="28"/>
          <w:szCs w:val="28"/>
        </w:rPr>
        <w:t>Ａ</w:t>
      </w:r>
      <w:proofErr w:type="gramEnd"/>
      <w:r w:rsidR="00DD3981" w:rsidRPr="00C82FD3">
        <w:rPr>
          <w:rFonts w:ascii="標楷體" w:eastAsia="標楷體" w:hAnsi="標楷體"/>
          <w:color w:val="000000"/>
          <w:sz w:val="28"/>
          <w:szCs w:val="28"/>
        </w:rPr>
        <w:t>)</w:t>
      </w:r>
      <w:r w:rsidR="0047502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="00475021">
        <w:rPr>
          <w:rFonts w:ascii="標楷體" w:eastAsia="標楷體" w:hAnsi="標楷體" w:hint="eastAsia"/>
          <w:color w:val="000000"/>
          <w:sz w:val="28"/>
          <w:szCs w:val="28"/>
        </w:rPr>
        <w:t>佩琪</w:t>
      </w:r>
      <w:proofErr w:type="gramEnd"/>
      <w:r w:rsidR="00DD3981" w:rsidRPr="00C82FD3">
        <w:rPr>
          <w:rFonts w:ascii="標楷體" w:eastAsia="標楷體" w:hAnsi="標楷體"/>
          <w:color w:val="000000"/>
          <w:sz w:val="28"/>
          <w:szCs w:val="28"/>
        </w:rPr>
        <w:t xml:space="preserve">：「都市的面積比鄉村大。」　</w:t>
      </w:r>
    </w:p>
    <w:p w14:paraId="7293DC4F" w14:textId="77777777" w:rsidR="00C82FD3" w:rsidRDefault="009E6B37" w:rsidP="00C82FD3">
      <w:pPr>
        <w:pStyle w:val="Normal09b3d6fe-ccac-4c0b-89a5-58d4a15e6642"/>
        <w:spacing w:line="440" w:lineRule="exact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C0462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Start"/>
      <w:r w:rsidRPr="005C0462">
        <w:rPr>
          <w:rFonts w:ascii="標楷體" w:eastAsia="標楷體" w:hAnsi="標楷體"/>
          <w:color w:val="000000"/>
          <w:sz w:val="28"/>
          <w:szCs w:val="28"/>
        </w:rPr>
        <w:t>Ｂ</w:t>
      </w:r>
      <w:proofErr w:type="gramEnd"/>
      <w:r w:rsidRPr="005C0462">
        <w:rPr>
          <w:rFonts w:ascii="標楷體" w:eastAsia="標楷體" w:hAnsi="標楷體"/>
          <w:color w:val="000000"/>
          <w:sz w:val="28"/>
          <w:szCs w:val="28"/>
        </w:rPr>
        <w:t>）</w:t>
      </w:r>
      <w:r w:rsidR="00475021" w:rsidRPr="00475021">
        <w:rPr>
          <w:rFonts w:ascii="標楷體" w:eastAsia="標楷體" w:hAnsi="標楷體" w:hint="eastAsia"/>
          <w:color w:val="FF0000"/>
          <w:sz w:val="28"/>
          <w:szCs w:val="28"/>
        </w:rPr>
        <w:t>喬治</w:t>
      </w:r>
      <w:r w:rsidR="00DD3981" w:rsidRPr="00475021">
        <w:rPr>
          <w:rFonts w:ascii="標楷體" w:eastAsia="標楷體" w:hAnsi="標楷體"/>
          <w:color w:val="FF0000"/>
          <w:sz w:val="28"/>
          <w:szCs w:val="28"/>
        </w:rPr>
        <w:t>：「都市人口密度比較</w:t>
      </w:r>
      <w:r w:rsidR="00DD3981" w:rsidRPr="00475021">
        <w:rPr>
          <w:rFonts w:ascii="標楷體" w:eastAsia="標楷體" w:hAnsi="標楷體" w:hint="eastAsia"/>
          <w:color w:val="FF0000"/>
          <w:sz w:val="28"/>
          <w:szCs w:val="28"/>
        </w:rPr>
        <w:t>大</w:t>
      </w:r>
      <w:r w:rsidR="00DD3981" w:rsidRPr="00475021">
        <w:rPr>
          <w:rFonts w:ascii="標楷體" w:eastAsia="標楷體" w:hAnsi="標楷體"/>
          <w:color w:val="FF0000"/>
          <w:sz w:val="28"/>
          <w:szCs w:val="28"/>
        </w:rPr>
        <w:t>。」</w:t>
      </w:r>
      <w:r w:rsidR="00DD3981" w:rsidRPr="005C0462">
        <w:rPr>
          <w:rFonts w:ascii="標楷體" w:eastAsia="標楷體" w:hAnsi="標楷體"/>
          <w:color w:val="000000"/>
          <w:sz w:val="28"/>
          <w:szCs w:val="28"/>
        </w:rPr>
        <w:t xml:space="preserve">　</w:t>
      </w:r>
    </w:p>
    <w:p w14:paraId="2D77BC62" w14:textId="77777777" w:rsidR="00C82FD3" w:rsidRDefault="009E6B37" w:rsidP="00C82FD3">
      <w:pPr>
        <w:pStyle w:val="Normal09b3d6fe-ccac-4c0b-89a5-58d4a15e6642"/>
        <w:spacing w:line="440" w:lineRule="exact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C0462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Start"/>
      <w:r w:rsidRPr="005C0462">
        <w:rPr>
          <w:rFonts w:ascii="標楷體" w:eastAsia="標楷體" w:hAnsi="標楷體"/>
          <w:color w:val="000000"/>
          <w:sz w:val="28"/>
          <w:szCs w:val="28"/>
        </w:rPr>
        <w:t>Ｃ</w:t>
      </w:r>
      <w:proofErr w:type="gramEnd"/>
      <w:r w:rsidRPr="005C0462">
        <w:rPr>
          <w:rFonts w:ascii="標楷體" w:eastAsia="標楷體" w:hAnsi="標楷體"/>
          <w:color w:val="000000"/>
          <w:sz w:val="28"/>
          <w:szCs w:val="28"/>
        </w:rPr>
        <w:t>）</w:t>
      </w:r>
      <w:r w:rsidR="00475021">
        <w:rPr>
          <w:rFonts w:ascii="標楷體" w:eastAsia="標楷體" w:hAnsi="標楷體" w:hint="eastAsia"/>
          <w:color w:val="000000"/>
          <w:sz w:val="28"/>
          <w:szCs w:val="28"/>
        </w:rPr>
        <w:t>蘇西</w:t>
      </w:r>
      <w:r w:rsidR="00DD3981" w:rsidRPr="005C0462">
        <w:rPr>
          <w:rFonts w:ascii="標楷體" w:eastAsia="標楷體" w:hAnsi="標楷體"/>
          <w:color w:val="000000"/>
          <w:sz w:val="28"/>
          <w:szCs w:val="28"/>
        </w:rPr>
        <w:t>：「都市的居民都是從事服務業。」</w:t>
      </w:r>
    </w:p>
    <w:p w14:paraId="6582D4D7" w14:textId="27A44F27" w:rsidR="00DD3981" w:rsidRDefault="009E6B37" w:rsidP="00C82FD3">
      <w:pPr>
        <w:pStyle w:val="Normal09b3d6fe-ccac-4c0b-89a5-58d4a15e6642"/>
        <w:spacing w:line="440" w:lineRule="exact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C0462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Start"/>
      <w:r w:rsidRPr="005C0462">
        <w:rPr>
          <w:rFonts w:ascii="標楷體" w:eastAsia="標楷體" w:hAnsi="標楷體"/>
          <w:color w:val="000000"/>
          <w:sz w:val="28"/>
          <w:szCs w:val="28"/>
        </w:rPr>
        <w:t>Ｄ</w:t>
      </w:r>
      <w:proofErr w:type="gramEnd"/>
      <w:r w:rsidRPr="005C0462">
        <w:rPr>
          <w:rFonts w:ascii="標楷體" w:eastAsia="標楷體" w:hAnsi="標楷體"/>
          <w:color w:val="000000"/>
          <w:sz w:val="28"/>
          <w:szCs w:val="28"/>
        </w:rPr>
        <w:t>）</w:t>
      </w:r>
      <w:r w:rsidR="00475021">
        <w:rPr>
          <w:rFonts w:ascii="標楷體" w:eastAsia="標楷體" w:hAnsi="標楷體" w:hint="eastAsia"/>
          <w:color w:val="000000"/>
          <w:sz w:val="28"/>
          <w:szCs w:val="28"/>
        </w:rPr>
        <w:t>理查</w:t>
      </w:r>
      <w:r w:rsidR="00DD3981" w:rsidRPr="005C0462">
        <w:rPr>
          <w:rFonts w:ascii="標楷體" w:eastAsia="標楷體" w:hAnsi="標楷體"/>
          <w:color w:val="000000"/>
          <w:sz w:val="28"/>
          <w:szCs w:val="28"/>
        </w:rPr>
        <w:t>：「都市的居民主要由宗族關係所組成。」</w:t>
      </w:r>
    </w:p>
    <w:p w14:paraId="657D556C" w14:textId="1442EA4D" w:rsidR="00777DDB" w:rsidRDefault="00777DDB" w:rsidP="00C82FD3">
      <w:pPr>
        <w:pStyle w:val="Normal09b3d6fe-ccac-4c0b-89a5-58d4a15e6642"/>
        <w:spacing w:line="440" w:lineRule="exact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6234C2F" w14:textId="77777777" w:rsidR="00777DDB" w:rsidRPr="00C82FD3" w:rsidRDefault="00777DDB" w:rsidP="00C82FD3">
      <w:pPr>
        <w:pStyle w:val="Normal09b3d6fe-ccac-4c0b-89a5-58d4a15e6642"/>
        <w:spacing w:line="440" w:lineRule="exact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12C3DFC" w14:textId="77777777" w:rsidR="00777DDB" w:rsidRPr="001071FD" w:rsidRDefault="00777DDB" w:rsidP="00777DDB">
      <w:pPr>
        <w:numPr>
          <w:ilvl w:val="0"/>
          <w:numId w:val="1"/>
        </w:numPr>
        <w:adjustRightInd w:val="0"/>
        <w:snapToGrid w:val="0"/>
        <w:jc w:val="both"/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</w:pPr>
      <w:bookmarkStart w:id="2" w:name="_PictureBullets"/>
      <w:bookmarkEnd w:id="2"/>
      <w:r w:rsidRPr="001071FD">
        <w:rPr>
          <w:rFonts w:ascii="標楷體" w:eastAsia="標楷體" w:hAnsi="標楷體"/>
          <w:color w:val="000000"/>
          <w:sz w:val="28"/>
          <w:szCs w:val="28"/>
        </w:rPr>
        <w:lastRenderedPageBreak/>
        <w:t>現今臺灣人口比例最高的族群為下列何者？</w:t>
      </w:r>
    </w:p>
    <w:p w14:paraId="1D55E4B0" w14:textId="77777777" w:rsidR="00777DDB" w:rsidRDefault="00777DDB" w:rsidP="00777DDB">
      <w:pPr>
        <w:adjustRightInd w:val="0"/>
        <w:snapToGrid w:val="0"/>
        <w:ind w:left="35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Start"/>
      <w:r w:rsidRPr="007A01E3">
        <w:rPr>
          <w:rFonts w:ascii="標楷體" w:eastAsia="標楷體" w:hAnsi="標楷體"/>
          <w:color w:val="000000"/>
          <w:sz w:val="28"/>
          <w:szCs w:val="28"/>
        </w:rPr>
        <w:t>Ａ</w:t>
      </w:r>
      <w:proofErr w:type="gramEnd"/>
      <w:r w:rsidRPr="007A01E3">
        <w:rPr>
          <w:rFonts w:ascii="標楷體" w:eastAsia="標楷體" w:hAnsi="標楷體"/>
          <w:color w:val="000000"/>
          <w:sz w:val="28"/>
          <w:szCs w:val="28"/>
        </w:rPr>
        <w:t xml:space="preserve">）漢人 </w:t>
      </w:r>
      <w:r w:rsidRPr="007A01E3">
        <w:rPr>
          <w:rStyle w:val="apple-tab-span"/>
          <w:rFonts w:ascii="標楷體" w:eastAsia="標楷體" w:hAnsi="標楷體"/>
          <w:color w:val="000000"/>
          <w:sz w:val="28"/>
          <w:szCs w:val="28"/>
        </w:rPr>
        <w:tab/>
      </w:r>
      <w:r w:rsidRPr="007A01E3">
        <w:rPr>
          <w:rStyle w:val="apple-tab-span"/>
          <w:rFonts w:ascii="標楷體" w:eastAsia="標楷體" w:hAnsi="標楷體"/>
          <w:color w:val="000000"/>
          <w:sz w:val="28"/>
          <w:szCs w:val="28"/>
        </w:rPr>
        <w:tab/>
      </w:r>
      <w:r w:rsidRPr="007A01E3">
        <w:rPr>
          <w:rFonts w:ascii="標楷體" w:eastAsia="標楷體" w:hAnsi="標楷體"/>
          <w:color w:val="000000"/>
          <w:sz w:val="28"/>
          <w:szCs w:val="28"/>
        </w:rPr>
        <w:t>（Ｂ）原住民族</w:t>
      </w:r>
      <w:r w:rsidRPr="007A01E3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7A01E3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5952CF14" w14:textId="03330756" w:rsidR="00777DDB" w:rsidRDefault="00777DDB" w:rsidP="00777DDB">
      <w:pPr>
        <w:adjustRightInd w:val="0"/>
        <w:snapToGrid w:val="0"/>
        <w:ind w:left="35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A01E3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Start"/>
      <w:r w:rsidRPr="007A01E3">
        <w:rPr>
          <w:rFonts w:ascii="標楷體" w:eastAsia="標楷體" w:hAnsi="標楷體"/>
          <w:color w:val="000000"/>
          <w:sz w:val="28"/>
          <w:szCs w:val="28"/>
        </w:rPr>
        <w:t>Ｃ</w:t>
      </w:r>
      <w:proofErr w:type="gramEnd"/>
      <w:r w:rsidRPr="007A01E3">
        <w:rPr>
          <w:rFonts w:ascii="標楷體" w:eastAsia="標楷體" w:hAnsi="標楷體"/>
          <w:color w:val="000000"/>
          <w:sz w:val="28"/>
          <w:szCs w:val="28"/>
        </w:rPr>
        <w:t>）新住民</w:t>
      </w:r>
      <w:r>
        <w:rPr>
          <w:rStyle w:val="apple-tab-span"/>
          <w:rFonts w:ascii="標楷體" w:eastAsia="標楷體" w:hAnsi="標楷體"/>
          <w:color w:val="000000"/>
          <w:sz w:val="28"/>
          <w:szCs w:val="28"/>
        </w:rPr>
        <w:tab/>
      </w:r>
      <w:r w:rsidRPr="007A01E3">
        <w:rPr>
          <w:rFonts w:ascii="標楷體" w:eastAsia="標楷體" w:hAnsi="標楷體"/>
          <w:color w:val="000000"/>
          <w:sz w:val="28"/>
          <w:szCs w:val="28"/>
        </w:rPr>
        <w:t>（Ｄ）歐美移民。</w:t>
      </w:r>
    </w:p>
    <w:p w14:paraId="176F66BA" w14:textId="77777777" w:rsidR="00777DDB" w:rsidRDefault="00777DDB" w:rsidP="00777DDB">
      <w:pPr>
        <w:pStyle w:val="Normaladde6891-3800-4eb6-bdfd-df32b334081e"/>
        <w:numPr>
          <w:ilvl w:val="0"/>
          <w:numId w:val="1"/>
        </w:numPr>
        <w:kinsoku w:val="0"/>
        <w:overflowPunct w:val="0"/>
        <w:autoSpaceDE w:val="0"/>
        <w:autoSpaceDN w:val="0"/>
        <w:spacing w:line="400" w:lineRule="exact"/>
        <w:ind w:left="346" w:hanging="357"/>
        <w:jc w:val="both"/>
        <w:rPr>
          <w:rFonts w:ascii="標楷體" w:eastAsia="標楷體" w:hAnsi="標楷體"/>
          <w:sz w:val="28"/>
          <w:szCs w:val="28"/>
        </w:rPr>
      </w:pPr>
      <w:r w:rsidRPr="007C1BE3">
        <w:rPr>
          <w:rFonts w:ascii="標楷體" w:eastAsia="標楷體" w:hAnsi="標楷體"/>
          <w:color w:val="000000"/>
          <w:sz w:val="28"/>
          <w:szCs w:val="28"/>
        </w:rPr>
        <w:t>對於國際貿易的敘述，下列何者正確？</w:t>
      </w:r>
    </w:p>
    <w:p w14:paraId="27C4B2BB" w14:textId="77777777" w:rsidR="00777DDB" w:rsidRPr="007C1BE3" w:rsidRDefault="00777DDB" w:rsidP="00777DDB">
      <w:pPr>
        <w:pStyle w:val="Normaladde6891-3800-4eb6-bdfd-df32b334081e"/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7C1BE3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Start"/>
      <w:r w:rsidRPr="007C1BE3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7C1BE3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7C1BE3">
        <w:rPr>
          <w:rFonts w:ascii="標楷體" w:eastAsia="標楷體" w:hAnsi="標楷體"/>
          <w:color w:val="000000"/>
          <w:sz w:val="28"/>
          <w:szCs w:val="28"/>
        </w:rPr>
        <w:t>一國向其他國家購買物品稱為出口</w:t>
      </w:r>
      <w:r w:rsidRPr="007C1BE3">
        <w:rPr>
          <w:rFonts w:ascii="標楷體" w:eastAsia="標楷體" w:hAnsi="標楷體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7C1BE3">
        <w:rPr>
          <w:rFonts w:ascii="標楷體" w:eastAsia="標楷體" w:hAnsi="標楷體" w:hint="eastAsia"/>
          <w:color w:val="000000"/>
          <w:sz w:val="28"/>
          <w:szCs w:val="28"/>
        </w:rPr>
        <w:t>（Ｂ）</w:t>
      </w:r>
      <w:r w:rsidRPr="007C1BE3">
        <w:rPr>
          <w:rFonts w:ascii="標楷體" w:eastAsia="標楷體" w:hAnsi="標楷體"/>
          <w:color w:val="000000"/>
          <w:sz w:val="28"/>
          <w:szCs w:val="28"/>
        </w:rPr>
        <w:t>臺灣因需大量工農原料，貿易多屬於入超</w:t>
      </w:r>
      <w:r w:rsidRPr="007C1BE3">
        <w:rPr>
          <w:rFonts w:ascii="標楷體" w:eastAsia="標楷體" w:hAnsi="標楷體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7C1BE3">
        <w:rPr>
          <w:rFonts w:ascii="標楷體" w:eastAsia="標楷體" w:hAnsi="標楷體" w:hint="eastAsia"/>
          <w:color w:val="000000"/>
          <w:sz w:val="28"/>
          <w:szCs w:val="28"/>
        </w:rPr>
        <w:t>（Ｃ）</w:t>
      </w:r>
      <w:r w:rsidRPr="007C1BE3">
        <w:rPr>
          <w:rFonts w:ascii="標楷體" w:eastAsia="標楷體" w:hAnsi="標楷體"/>
          <w:color w:val="000000"/>
          <w:sz w:val="28"/>
          <w:szCs w:val="28"/>
        </w:rPr>
        <w:t>一國出售物品給其他國家稱為進口</w:t>
      </w:r>
      <w:r w:rsidRPr="007C1BE3">
        <w:rPr>
          <w:rFonts w:ascii="標楷體" w:eastAsia="標楷體" w:hAnsi="標楷體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7C1BE3">
        <w:rPr>
          <w:rFonts w:ascii="標楷體" w:eastAsia="標楷體" w:hAnsi="標楷體" w:hint="eastAsia"/>
          <w:color w:val="FF0000"/>
          <w:sz w:val="28"/>
          <w:szCs w:val="28"/>
        </w:rPr>
        <w:t>（Ｄ）</w:t>
      </w:r>
      <w:r w:rsidRPr="007C1BE3">
        <w:rPr>
          <w:rFonts w:ascii="標楷體" w:eastAsia="標楷體" w:hAnsi="標楷體"/>
          <w:color w:val="000000"/>
          <w:sz w:val="28"/>
          <w:szCs w:val="28"/>
        </w:rPr>
        <w:t>一國出口總值大於進口總值，稱為出超。</w:t>
      </w:r>
    </w:p>
    <w:p w14:paraId="534379F3" w14:textId="4E0B1453" w:rsidR="007C1CB2" w:rsidRPr="005C0462" w:rsidRDefault="007C1CB2" w:rsidP="007C1CB2">
      <w:pPr>
        <w:pStyle w:val="02-"/>
        <w:numPr>
          <w:ilvl w:val="0"/>
          <w:numId w:val="1"/>
        </w:numPr>
        <w:tabs>
          <w:tab w:val="clear" w:pos="720"/>
          <w:tab w:val="clear" w:pos="1032"/>
          <w:tab w:val="left" w:pos="426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5C0462">
        <w:rPr>
          <w:rFonts w:ascii="標楷體" w:eastAsia="標楷體" w:hAnsi="標楷體"/>
          <w:sz w:val="28"/>
          <w:szCs w:val="28"/>
        </w:rPr>
        <w:t>早期臺灣</w:t>
      </w:r>
      <w:r w:rsidRPr="005C0462">
        <w:rPr>
          <w:rFonts w:ascii="標楷體" w:eastAsia="標楷體" w:hAnsi="標楷體" w:hint="eastAsia"/>
          <w:sz w:val="28"/>
          <w:szCs w:val="28"/>
        </w:rPr>
        <w:t>的</w:t>
      </w:r>
      <w:r w:rsidRPr="005C0462">
        <w:rPr>
          <w:rFonts w:ascii="標楷體" w:eastAsia="標楷體" w:hAnsi="標楷體"/>
          <w:sz w:val="28"/>
          <w:szCs w:val="28"/>
        </w:rPr>
        <w:t>南北交通</w:t>
      </w:r>
      <w:r w:rsidRPr="005C0462">
        <w:rPr>
          <w:rFonts w:ascii="標楷體" w:eastAsia="標楷體" w:hAnsi="標楷體" w:hint="eastAsia"/>
          <w:sz w:val="28"/>
          <w:szCs w:val="28"/>
        </w:rPr>
        <w:t>往來</w:t>
      </w:r>
      <w:r w:rsidRPr="005C0462">
        <w:rPr>
          <w:rFonts w:ascii="標楷體" w:eastAsia="標楷體" w:hAnsi="標楷體"/>
          <w:sz w:val="28"/>
          <w:szCs w:val="28"/>
        </w:rPr>
        <w:t>，陸運不如沿海海運重要，主要原因為何？</w:t>
      </w:r>
      <w:r w:rsidRPr="005C0462">
        <w:rPr>
          <w:rFonts w:ascii="標楷體" w:eastAsia="標楷體" w:hAnsi="標楷體" w:hint="eastAsia"/>
          <w:sz w:val="28"/>
          <w:szCs w:val="28"/>
        </w:rPr>
        <w:br/>
      </w:r>
      <w:r w:rsidRPr="005C0462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C0462">
        <w:rPr>
          <w:rFonts w:ascii="標楷體" w:eastAsia="標楷體" w:hAnsi="標楷體"/>
          <w:sz w:val="28"/>
          <w:szCs w:val="28"/>
        </w:rPr>
        <w:t>Ａ</w:t>
      </w:r>
      <w:proofErr w:type="gramEnd"/>
      <w:r w:rsidRPr="005C0462">
        <w:rPr>
          <w:rFonts w:ascii="標楷體" w:eastAsia="標楷體" w:hAnsi="標楷體"/>
          <w:sz w:val="28"/>
          <w:szCs w:val="28"/>
        </w:rPr>
        <w:t>）陸上多風災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0462">
        <w:rPr>
          <w:rFonts w:ascii="標楷體" w:eastAsia="標楷體" w:hAnsi="標楷體"/>
          <w:sz w:val="28"/>
          <w:szCs w:val="28"/>
        </w:rPr>
        <w:t>（Ｂ）</w:t>
      </w:r>
      <w:r w:rsidRPr="007C1CB2">
        <w:rPr>
          <w:rFonts w:ascii="標楷體" w:eastAsia="標楷體" w:hAnsi="標楷體"/>
          <w:color w:val="FF0000"/>
          <w:sz w:val="28"/>
          <w:szCs w:val="28"/>
        </w:rPr>
        <w:t>河川多東西向</w:t>
      </w:r>
      <w:r w:rsidRPr="005C0462">
        <w:rPr>
          <w:rFonts w:ascii="標楷體" w:eastAsia="標楷體" w:hAnsi="標楷體"/>
          <w:sz w:val="28"/>
          <w:szCs w:val="28"/>
        </w:rPr>
        <w:br/>
        <w:t>（Ｃ）人口集中西部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C0462">
        <w:rPr>
          <w:rFonts w:ascii="標楷體" w:eastAsia="標楷體" w:hAnsi="標楷體"/>
          <w:sz w:val="28"/>
          <w:szCs w:val="28"/>
        </w:rPr>
        <w:t>（Ｄ）中央山脈南北縱貫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6A9DCCF" w14:textId="77777777" w:rsidR="005D2EA5" w:rsidRPr="005C0462" w:rsidRDefault="005D2EA5" w:rsidP="00043B8B">
      <w:pPr>
        <w:pStyle w:val="02-"/>
        <w:numPr>
          <w:ilvl w:val="0"/>
          <w:numId w:val="1"/>
        </w:numPr>
        <w:tabs>
          <w:tab w:val="clear" w:pos="720"/>
          <w:tab w:val="clear" w:pos="1032"/>
          <w:tab w:val="left" w:pos="426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5C0462">
        <w:rPr>
          <w:rFonts w:ascii="標楷體" w:eastAsia="標楷體" w:hAnsi="標楷體" w:hint="eastAsia"/>
          <w:sz w:val="28"/>
          <w:szCs w:val="28"/>
        </w:rPr>
        <w:t>臺灣區域畫分的考量因素，有下列何者？</w:t>
      </w:r>
      <w:r w:rsidRPr="005C0462">
        <w:rPr>
          <w:rFonts w:ascii="標楷體" w:eastAsia="標楷體" w:hAnsi="標楷體"/>
          <w:sz w:val="28"/>
          <w:szCs w:val="28"/>
        </w:rPr>
        <w:br/>
      </w:r>
      <w:r w:rsidR="009E6B37" w:rsidRPr="005C0462">
        <w:rPr>
          <w:rFonts w:ascii="標楷體" w:eastAsia="標楷體" w:hAnsi="標楷體"/>
          <w:sz w:val="28"/>
          <w:szCs w:val="28"/>
        </w:rPr>
        <w:t>（</w:t>
      </w:r>
      <w:proofErr w:type="gramStart"/>
      <w:r w:rsidR="009E6B37" w:rsidRPr="005C0462">
        <w:rPr>
          <w:rFonts w:ascii="標楷體" w:eastAsia="標楷體" w:hAnsi="標楷體"/>
          <w:sz w:val="28"/>
          <w:szCs w:val="28"/>
        </w:rPr>
        <w:t>Ａ</w:t>
      </w:r>
      <w:proofErr w:type="gramEnd"/>
      <w:r w:rsidR="009E6B37" w:rsidRPr="005C0462">
        <w:rPr>
          <w:rFonts w:ascii="標楷體" w:eastAsia="標楷體" w:hAnsi="標楷體"/>
          <w:sz w:val="28"/>
          <w:szCs w:val="28"/>
        </w:rPr>
        <w:t>）</w:t>
      </w:r>
      <w:r w:rsidRPr="005C0462">
        <w:rPr>
          <w:rFonts w:ascii="標楷體" w:eastAsia="標楷體" w:hAnsi="標楷體" w:hint="eastAsia"/>
          <w:sz w:val="28"/>
          <w:szCs w:val="28"/>
        </w:rPr>
        <w:t>降水多寡、</w:t>
      </w:r>
      <w:proofErr w:type="gramStart"/>
      <w:r w:rsidRPr="005C0462">
        <w:rPr>
          <w:rFonts w:ascii="標楷體" w:eastAsia="標楷體" w:hAnsi="標楷體" w:hint="eastAsia"/>
          <w:sz w:val="28"/>
          <w:szCs w:val="28"/>
        </w:rPr>
        <w:t>礦產豐</w:t>
      </w:r>
      <w:proofErr w:type="gramEnd"/>
      <w:r w:rsidRPr="005C0462">
        <w:rPr>
          <w:rFonts w:ascii="標楷體" w:eastAsia="標楷體" w:hAnsi="標楷體" w:hint="eastAsia"/>
          <w:sz w:val="28"/>
          <w:szCs w:val="28"/>
        </w:rPr>
        <w:t>缺</w:t>
      </w:r>
      <w:r w:rsidRPr="005C0462">
        <w:rPr>
          <w:rFonts w:ascii="標楷體" w:eastAsia="標楷體" w:hAnsi="標楷體"/>
          <w:sz w:val="28"/>
          <w:szCs w:val="28"/>
        </w:rPr>
        <w:br/>
      </w:r>
      <w:r w:rsidR="009E6B37" w:rsidRPr="005C0462">
        <w:rPr>
          <w:rFonts w:ascii="標楷體" w:eastAsia="標楷體" w:hAnsi="標楷體"/>
          <w:sz w:val="28"/>
          <w:szCs w:val="28"/>
        </w:rPr>
        <w:t>（Ｂ）</w:t>
      </w:r>
      <w:r w:rsidRPr="005C0462">
        <w:rPr>
          <w:rFonts w:ascii="標楷體" w:eastAsia="標楷體" w:hAnsi="標楷體" w:hint="eastAsia"/>
          <w:sz w:val="28"/>
          <w:szCs w:val="28"/>
        </w:rPr>
        <w:t>地形條件、面積大小</w:t>
      </w:r>
      <w:r w:rsidRPr="005C0462">
        <w:rPr>
          <w:rFonts w:ascii="標楷體" w:eastAsia="標楷體" w:hAnsi="標楷體"/>
          <w:sz w:val="28"/>
          <w:szCs w:val="28"/>
        </w:rPr>
        <w:br/>
      </w:r>
      <w:r w:rsidR="009E6B37" w:rsidRPr="005C0462">
        <w:rPr>
          <w:rFonts w:ascii="標楷體" w:eastAsia="標楷體" w:hAnsi="標楷體"/>
          <w:sz w:val="28"/>
          <w:szCs w:val="28"/>
        </w:rPr>
        <w:t>（Ｃ）</w:t>
      </w:r>
      <w:r w:rsidRPr="005C0462">
        <w:rPr>
          <w:rFonts w:ascii="標楷體" w:eastAsia="標楷體" w:hAnsi="標楷體" w:hint="eastAsia"/>
          <w:sz w:val="28"/>
          <w:szCs w:val="28"/>
        </w:rPr>
        <w:t>氣候條件、</w:t>
      </w:r>
      <w:proofErr w:type="gramStart"/>
      <w:r w:rsidRPr="005C0462">
        <w:rPr>
          <w:rFonts w:ascii="標楷體" w:eastAsia="標楷體" w:hAnsi="標楷體" w:hint="eastAsia"/>
          <w:sz w:val="28"/>
          <w:szCs w:val="28"/>
        </w:rPr>
        <w:t>土壤沃</w:t>
      </w:r>
      <w:proofErr w:type="gramEnd"/>
      <w:r w:rsidRPr="005C0462">
        <w:rPr>
          <w:rFonts w:ascii="標楷體" w:eastAsia="標楷體" w:hAnsi="標楷體" w:hint="eastAsia"/>
          <w:sz w:val="28"/>
          <w:szCs w:val="28"/>
        </w:rPr>
        <w:t>度</w:t>
      </w:r>
      <w:r w:rsidRPr="005C0462">
        <w:rPr>
          <w:rFonts w:ascii="標楷體" w:eastAsia="標楷體" w:hAnsi="標楷體"/>
          <w:sz w:val="28"/>
          <w:szCs w:val="28"/>
        </w:rPr>
        <w:br/>
      </w:r>
      <w:r w:rsidR="009E6B37" w:rsidRPr="005C0462">
        <w:rPr>
          <w:rFonts w:ascii="標楷體" w:eastAsia="標楷體" w:hAnsi="標楷體"/>
          <w:sz w:val="28"/>
          <w:szCs w:val="28"/>
        </w:rPr>
        <w:t>（Ｄ）</w:t>
      </w:r>
      <w:r w:rsidRPr="008B4DFB">
        <w:rPr>
          <w:rFonts w:ascii="標楷體" w:eastAsia="標楷體" w:hAnsi="標楷體" w:hint="eastAsia"/>
          <w:color w:val="FF0000"/>
          <w:sz w:val="28"/>
          <w:szCs w:val="28"/>
        </w:rPr>
        <w:t>地理環境、人文條件</w:t>
      </w:r>
    </w:p>
    <w:sectPr w:rsidR="005D2EA5" w:rsidRPr="005C0462" w:rsidSect="006142DD">
      <w:headerReference w:type="default" r:id="rId17"/>
      <w:footerReference w:type="default" r:id="rId18"/>
      <w:headerReference w:type="first" r:id="rId19"/>
      <w:pgSz w:w="14572" w:h="20639" w:code="12"/>
      <w:pgMar w:top="720" w:right="720" w:bottom="720" w:left="720" w:header="567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B5145" w14:textId="77777777" w:rsidR="008146A4" w:rsidRDefault="008146A4" w:rsidP="00B67CCE">
      <w:r>
        <w:separator/>
      </w:r>
    </w:p>
  </w:endnote>
  <w:endnote w:type="continuationSeparator" w:id="0">
    <w:p w14:paraId="7CFECFB0" w14:textId="77777777" w:rsidR="008146A4" w:rsidRDefault="008146A4" w:rsidP="00B6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244F" w14:textId="77777777" w:rsidR="00F010EF" w:rsidRDefault="008146A4" w:rsidP="00F010EF">
    <w:pPr>
      <w:jc w:val="center"/>
    </w:pPr>
    <w:sdt>
      <w:sdtPr>
        <w:id w:val="6104354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0"/>
          <w:szCs w:val="20"/>
        </w:rPr>
      </w:sdtEndPr>
      <w:sdtContent>
        <w:r w:rsidR="00F010EF">
          <w:rPr>
            <w:rFonts w:hint="eastAsia"/>
          </w:rPr>
          <w:t>第</w:t>
        </w: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r w:rsidR="00657B8D">
              <w:fldChar w:fldCharType="begin"/>
            </w:r>
            <w:r w:rsidR="00657B8D">
              <w:instrText xml:space="preserve"> PAGE </w:instrText>
            </w:r>
            <w:r w:rsidR="00657B8D">
              <w:fldChar w:fldCharType="separate"/>
            </w:r>
            <w:r w:rsidR="00AD6664">
              <w:rPr>
                <w:noProof/>
              </w:rPr>
              <w:t>1</w:t>
            </w:r>
            <w:r w:rsidR="00657B8D">
              <w:rPr>
                <w:noProof/>
              </w:rPr>
              <w:fldChar w:fldCharType="end"/>
            </w:r>
            <w:r w:rsidR="00F010EF">
              <w:rPr>
                <w:rFonts w:hint="eastAsia"/>
              </w:rPr>
              <w:t>頁</w:t>
            </w:r>
            <w:r w:rsidR="00F010EF">
              <w:rPr>
                <w:rFonts w:hint="eastAsia"/>
              </w:rPr>
              <w:t xml:space="preserve"> / </w:t>
            </w:r>
            <w:r w:rsidR="00F010EF">
              <w:rPr>
                <w:rFonts w:hint="eastAsia"/>
              </w:rPr>
              <w:t>共</w:t>
            </w:r>
            <w:r w:rsidR="00F010EF">
              <w:rPr>
                <w:lang w:val="zh-TW"/>
              </w:rPr>
              <w:t xml:space="preserve">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AD666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F010EF">
              <w:rPr>
                <w:lang w:val="zh-TW"/>
              </w:rPr>
              <w:t>頁</w:t>
            </w:r>
          </w:sdtContent>
        </w:sdt>
      </w:sdtContent>
    </w:sdt>
  </w:p>
  <w:p w14:paraId="7F7196AE" w14:textId="77777777" w:rsidR="00F010EF" w:rsidRDefault="00F010EF">
    <w:pPr>
      <w:pStyle w:val="a5"/>
      <w:jc w:val="center"/>
    </w:pPr>
  </w:p>
  <w:p w14:paraId="43AE82F4" w14:textId="77777777" w:rsidR="00161FF6" w:rsidRDefault="00161F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7267E" w14:textId="77777777" w:rsidR="008146A4" w:rsidRDefault="008146A4" w:rsidP="00B67CCE">
      <w:r>
        <w:separator/>
      </w:r>
    </w:p>
  </w:footnote>
  <w:footnote w:type="continuationSeparator" w:id="0">
    <w:p w14:paraId="699BCAD3" w14:textId="77777777" w:rsidR="008146A4" w:rsidRDefault="008146A4" w:rsidP="00B67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161FF6" w:rsidRPr="00B35A41" w14:paraId="74FEBA68" w14:textId="77777777" w:rsidTr="00D42C70">
      <w:trPr>
        <w:cantSplit/>
        <w:trHeight w:val="652"/>
      </w:trPr>
      <w:tc>
        <w:tcPr>
          <w:tcW w:w="13467" w:type="dxa"/>
          <w:gridSpan w:val="8"/>
          <w:vAlign w:val="center"/>
        </w:tcPr>
        <w:p w14:paraId="69DA410F" w14:textId="2DAAA7BF" w:rsidR="00161FF6" w:rsidRPr="00B35A41" w:rsidRDefault="00161FF6" w:rsidP="00711DF5">
          <w:pPr>
            <w:spacing w:line="360" w:lineRule="exact"/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B35A41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 w:rsidR="00442E00">
            <w:rPr>
              <w:rFonts w:ascii="標楷體" w:eastAsia="標楷體" w:hAnsi="標楷體" w:hint="eastAsia"/>
              <w:sz w:val="38"/>
              <w:szCs w:val="38"/>
            </w:rPr>
            <w:t>1</w:t>
          </w:r>
          <w:r w:rsidR="00442E00">
            <w:rPr>
              <w:rFonts w:ascii="標楷體" w:eastAsia="標楷體" w:hAnsi="標楷體"/>
              <w:sz w:val="38"/>
              <w:szCs w:val="38"/>
            </w:rPr>
            <w:t>10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學年度第</w:t>
          </w:r>
          <w:r w:rsidR="006142DD">
            <w:rPr>
              <w:rFonts w:ascii="標楷體" w:eastAsia="標楷體" w:hAnsi="標楷體" w:hint="eastAsia"/>
              <w:sz w:val="38"/>
              <w:szCs w:val="38"/>
            </w:rPr>
            <w:t>二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學期【</w:t>
          </w:r>
          <w:r w:rsidR="00442E00">
            <w:rPr>
              <w:rFonts w:ascii="標楷體" w:eastAsia="標楷體" w:hAnsi="標楷體" w:hint="eastAsia"/>
              <w:sz w:val="38"/>
              <w:szCs w:val="38"/>
            </w:rPr>
            <w:t>七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年級</w:t>
          </w:r>
          <w:r w:rsidR="001C3877">
            <w:rPr>
              <w:rFonts w:ascii="標楷體" w:eastAsia="標楷體" w:hAnsi="標楷體" w:hint="eastAsia"/>
              <w:sz w:val="38"/>
              <w:szCs w:val="38"/>
            </w:rPr>
            <w:t>地理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科】</w:t>
          </w:r>
          <w:r w:rsidR="00300CED">
            <w:rPr>
              <w:rFonts w:ascii="標楷體" w:eastAsia="標楷體" w:hAnsi="標楷體" w:hint="eastAsia"/>
              <w:sz w:val="38"/>
              <w:szCs w:val="38"/>
            </w:rPr>
            <w:t>補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考</w:t>
          </w:r>
          <w:r w:rsidR="00300CED">
            <w:rPr>
              <w:rFonts w:ascii="標楷體" w:eastAsia="標楷體" w:hAnsi="標楷體" w:hint="eastAsia"/>
              <w:sz w:val="38"/>
              <w:szCs w:val="38"/>
            </w:rPr>
            <w:t>題庫</w:t>
          </w:r>
        </w:p>
      </w:tc>
    </w:tr>
    <w:tr w:rsidR="00161FF6" w:rsidRPr="00F64FA2" w14:paraId="685175F6" w14:textId="77777777" w:rsidTr="00D42C70">
      <w:trPr>
        <w:trHeight w:val="652"/>
      </w:trPr>
      <w:tc>
        <w:tcPr>
          <w:tcW w:w="1134" w:type="dxa"/>
          <w:vAlign w:val="center"/>
        </w:tcPr>
        <w:p w14:paraId="6B421F70" w14:textId="77777777"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14:paraId="62BD0F09" w14:textId="77777777" w:rsidR="00161FF6" w:rsidRPr="00F64FA2" w:rsidRDefault="00161FF6" w:rsidP="00D42C70">
          <w:pPr>
            <w:ind w:rightChars="98" w:right="235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 xml:space="preserve">    年    班</w:t>
          </w:r>
        </w:p>
      </w:tc>
      <w:tc>
        <w:tcPr>
          <w:tcW w:w="876" w:type="dxa"/>
          <w:vAlign w:val="center"/>
        </w:tcPr>
        <w:p w14:paraId="09F6B626" w14:textId="77777777"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14:paraId="58B6762B" w14:textId="77777777"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14:paraId="6AE02975" w14:textId="77777777"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14:paraId="34A3658A" w14:textId="77777777"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14:paraId="7B7B38AB" w14:textId="77777777"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分數</w:t>
          </w:r>
        </w:p>
      </w:tc>
      <w:tc>
        <w:tcPr>
          <w:tcW w:w="2769" w:type="dxa"/>
          <w:vAlign w:val="center"/>
        </w:tcPr>
        <w:p w14:paraId="4139FAA5" w14:textId="77777777"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14:paraId="18275F65" w14:textId="77777777" w:rsidR="00B67CCE" w:rsidRDefault="00B67C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B67CCE" w:rsidRPr="00B35A41" w14:paraId="3C933F52" w14:textId="77777777" w:rsidTr="00D42C70">
      <w:trPr>
        <w:cantSplit/>
        <w:trHeight w:val="652"/>
      </w:trPr>
      <w:tc>
        <w:tcPr>
          <w:tcW w:w="13467" w:type="dxa"/>
          <w:gridSpan w:val="8"/>
          <w:vAlign w:val="center"/>
        </w:tcPr>
        <w:p w14:paraId="4845E5F2" w14:textId="77777777" w:rsidR="00B67CCE" w:rsidRPr="00B35A41" w:rsidRDefault="00B67CCE" w:rsidP="00161FF6">
          <w:pPr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B35A41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 w:rsidR="00161FF6">
            <w:rPr>
              <w:rFonts w:ascii="標楷體" w:eastAsia="標楷體" w:hAnsi="標楷體" w:hint="eastAsia"/>
              <w:sz w:val="38"/>
              <w:szCs w:val="38"/>
            </w:rPr>
            <w:t>105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</w:t>
          </w:r>
          <w:proofErr w:type="gramStart"/>
          <w:r w:rsidRPr="00B35A41">
            <w:rPr>
              <w:rFonts w:ascii="標楷體" w:eastAsia="標楷體" w:hAnsi="標楷體" w:hint="eastAsia"/>
              <w:sz w:val="38"/>
              <w:szCs w:val="38"/>
            </w:rPr>
            <w:t>學年度第</w:t>
          </w:r>
          <w:proofErr w:type="gramEnd"/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</w:t>
          </w:r>
          <w:r w:rsidR="00161FF6">
            <w:rPr>
              <w:rFonts w:ascii="標楷體" w:eastAsia="標楷體" w:hAnsi="標楷體" w:hint="eastAsia"/>
              <w:sz w:val="38"/>
              <w:szCs w:val="38"/>
            </w:rPr>
            <w:t>1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學期第  次【  年級  科】段考試卷</w:t>
          </w:r>
        </w:p>
      </w:tc>
    </w:tr>
    <w:tr w:rsidR="00B67CCE" w:rsidRPr="00F64FA2" w14:paraId="0D75DA0B" w14:textId="77777777" w:rsidTr="00D42C70">
      <w:trPr>
        <w:trHeight w:val="652"/>
      </w:trPr>
      <w:tc>
        <w:tcPr>
          <w:tcW w:w="1134" w:type="dxa"/>
          <w:vAlign w:val="center"/>
        </w:tcPr>
        <w:p w14:paraId="77F0EE6C" w14:textId="77777777"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14:paraId="70F7A9EE" w14:textId="77777777" w:rsidR="00B67CCE" w:rsidRPr="00F64FA2" w:rsidRDefault="00B67CCE" w:rsidP="00D42C70">
          <w:pPr>
            <w:ind w:rightChars="98" w:right="235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 xml:space="preserve">    年    班</w:t>
          </w:r>
        </w:p>
      </w:tc>
      <w:tc>
        <w:tcPr>
          <w:tcW w:w="876" w:type="dxa"/>
          <w:vAlign w:val="center"/>
        </w:tcPr>
        <w:p w14:paraId="683F03AC" w14:textId="77777777"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14:paraId="547CD332" w14:textId="77777777"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14:paraId="53BF0CB7" w14:textId="77777777"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14:paraId="6357A35E" w14:textId="77777777"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14:paraId="342333A7" w14:textId="77777777"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分數</w:t>
          </w:r>
        </w:p>
      </w:tc>
      <w:tc>
        <w:tcPr>
          <w:tcW w:w="2769" w:type="dxa"/>
          <w:vAlign w:val="center"/>
        </w:tcPr>
        <w:p w14:paraId="458153BA" w14:textId="77777777"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14:paraId="7D3A98CE" w14:textId="77777777" w:rsidR="00B67CCE" w:rsidRDefault="00B67C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0"/>
    <w:name w:val="Bulleted"/>
    <w:lvl w:ilvl="0">
      <w:start w:val="1"/>
      <w:numFmt w:val="decimal"/>
      <w:lvlText w:val="%1."/>
      <w:lvlJc w:val="right"/>
      <w:pPr>
        <w:tabs>
          <w:tab w:val="left" w:pos="400"/>
        </w:tabs>
        <w:ind w:left="400" w:firstLine="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C8528F6A"/>
    <w:name w:val="Numbered_2c4e53fe-77a2-4c6b-8774-204bbf7134a4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0908244B"/>
    <w:multiLevelType w:val="hybridMultilevel"/>
    <w:tmpl w:val="089A3B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487FE4"/>
    <w:multiLevelType w:val="hybridMultilevel"/>
    <w:tmpl w:val="3AD0AE6C"/>
    <w:lvl w:ilvl="0" w:tplc="04090001">
      <w:start w:val="1"/>
      <w:numFmt w:val="bullet"/>
      <w:lvlText w:val=""/>
      <w:lvlJc w:val="left"/>
      <w:pPr>
        <w:ind w:left="7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2" w:hanging="480"/>
      </w:pPr>
      <w:rPr>
        <w:rFonts w:ascii="Wingdings" w:hAnsi="Wingdings" w:hint="default"/>
      </w:rPr>
    </w:lvl>
  </w:abstractNum>
  <w:abstractNum w:abstractNumId="5" w15:restartNumberingAfterBreak="0">
    <w:nsid w:val="2CB00E72"/>
    <w:multiLevelType w:val="hybridMultilevel"/>
    <w:tmpl w:val="7688C3BA"/>
    <w:lvl w:ilvl="0" w:tplc="8542A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F828ED"/>
    <w:multiLevelType w:val="hybridMultilevel"/>
    <w:tmpl w:val="8EF004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FB250C"/>
    <w:multiLevelType w:val="hybridMultilevel"/>
    <w:tmpl w:val="B50E92F6"/>
    <w:lvl w:ilvl="0" w:tplc="6C8E009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44" w:hanging="480"/>
      </w:pPr>
    </w:lvl>
    <w:lvl w:ilvl="2" w:tplc="0409001B" w:tentative="1">
      <w:start w:val="1"/>
      <w:numFmt w:val="lowerRoman"/>
      <w:lvlText w:val="%3."/>
      <w:lvlJc w:val="right"/>
      <w:pPr>
        <w:ind w:left="1424" w:hanging="480"/>
      </w:pPr>
    </w:lvl>
    <w:lvl w:ilvl="3" w:tplc="0409000F" w:tentative="1">
      <w:start w:val="1"/>
      <w:numFmt w:val="decimal"/>
      <w:lvlText w:val="%4."/>
      <w:lvlJc w:val="left"/>
      <w:pPr>
        <w:ind w:left="1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4" w:hanging="480"/>
      </w:pPr>
    </w:lvl>
    <w:lvl w:ilvl="5" w:tplc="0409001B" w:tentative="1">
      <w:start w:val="1"/>
      <w:numFmt w:val="lowerRoman"/>
      <w:lvlText w:val="%6."/>
      <w:lvlJc w:val="right"/>
      <w:pPr>
        <w:ind w:left="2864" w:hanging="480"/>
      </w:pPr>
    </w:lvl>
    <w:lvl w:ilvl="6" w:tplc="0409000F" w:tentative="1">
      <w:start w:val="1"/>
      <w:numFmt w:val="decimal"/>
      <w:lvlText w:val="%7."/>
      <w:lvlJc w:val="left"/>
      <w:pPr>
        <w:ind w:left="3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4" w:hanging="480"/>
      </w:pPr>
    </w:lvl>
    <w:lvl w:ilvl="8" w:tplc="0409001B" w:tentative="1">
      <w:start w:val="1"/>
      <w:numFmt w:val="lowerRoman"/>
      <w:lvlText w:val="%9."/>
      <w:lvlJc w:val="right"/>
      <w:pPr>
        <w:ind w:left="4304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CE"/>
    <w:rsid w:val="00026745"/>
    <w:rsid w:val="0002709E"/>
    <w:rsid w:val="00043B8B"/>
    <w:rsid w:val="00050573"/>
    <w:rsid w:val="00071D38"/>
    <w:rsid w:val="00086E42"/>
    <w:rsid w:val="000A1301"/>
    <w:rsid w:val="000A1BD0"/>
    <w:rsid w:val="000D6966"/>
    <w:rsid w:val="00132275"/>
    <w:rsid w:val="0013448C"/>
    <w:rsid w:val="00135AF2"/>
    <w:rsid w:val="0014671E"/>
    <w:rsid w:val="001523A1"/>
    <w:rsid w:val="00161FF6"/>
    <w:rsid w:val="001941E1"/>
    <w:rsid w:val="001A226E"/>
    <w:rsid w:val="001A2516"/>
    <w:rsid w:val="001C246C"/>
    <w:rsid w:val="001C3877"/>
    <w:rsid w:val="001D0100"/>
    <w:rsid w:val="001D149A"/>
    <w:rsid w:val="00231CE5"/>
    <w:rsid w:val="002327F2"/>
    <w:rsid w:val="00234D23"/>
    <w:rsid w:val="00244B92"/>
    <w:rsid w:val="002567BC"/>
    <w:rsid w:val="002B14D7"/>
    <w:rsid w:val="002C120D"/>
    <w:rsid w:val="002D7CC9"/>
    <w:rsid w:val="00300321"/>
    <w:rsid w:val="00300CED"/>
    <w:rsid w:val="00313D5F"/>
    <w:rsid w:val="0035157E"/>
    <w:rsid w:val="00374AD4"/>
    <w:rsid w:val="00393EF5"/>
    <w:rsid w:val="003A6B9A"/>
    <w:rsid w:val="003B1759"/>
    <w:rsid w:val="003B675F"/>
    <w:rsid w:val="003C659C"/>
    <w:rsid w:val="003D519D"/>
    <w:rsid w:val="003E11D1"/>
    <w:rsid w:val="003F1C77"/>
    <w:rsid w:val="00407695"/>
    <w:rsid w:val="00414294"/>
    <w:rsid w:val="0042217D"/>
    <w:rsid w:val="00436726"/>
    <w:rsid w:val="00436777"/>
    <w:rsid w:val="00442E00"/>
    <w:rsid w:val="00452806"/>
    <w:rsid w:val="00457C02"/>
    <w:rsid w:val="00461FDA"/>
    <w:rsid w:val="00465AF2"/>
    <w:rsid w:val="00475021"/>
    <w:rsid w:val="004754C3"/>
    <w:rsid w:val="00476CC3"/>
    <w:rsid w:val="00482FEF"/>
    <w:rsid w:val="004B7F51"/>
    <w:rsid w:val="004C47E2"/>
    <w:rsid w:val="004D4AFB"/>
    <w:rsid w:val="00503ECE"/>
    <w:rsid w:val="00537B6D"/>
    <w:rsid w:val="00544CF5"/>
    <w:rsid w:val="00550697"/>
    <w:rsid w:val="00553652"/>
    <w:rsid w:val="005979B7"/>
    <w:rsid w:val="005C0462"/>
    <w:rsid w:val="005D2EA5"/>
    <w:rsid w:val="005E0257"/>
    <w:rsid w:val="00604700"/>
    <w:rsid w:val="006142DD"/>
    <w:rsid w:val="006169FE"/>
    <w:rsid w:val="0062769A"/>
    <w:rsid w:val="00630A63"/>
    <w:rsid w:val="00657B8D"/>
    <w:rsid w:val="00672EAF"/>
    <w:rsid w:val="00673E19"/>
    <w:rsid w:val="0068014B"/>
    <w:rsid w:val="006A0F40"/>
    <w:rsid w:val="006B6345"/>
    <w:rsid w:val="007055E7"/>
    <w:rsid w:val="00711DF5"/>
    <w:rsid w:val="00720368"/>
    <w:rsid w:val="00726AA6"/>
    <w:rsid w:val="00727F8B"/>
    <w:rsid w:val="00737CCA"/>
    <w:rsid w:val="00750280"/>
    <w:rsid w:val="00777DDB"/>
    <w:rsid w:val="00785F09"/>
    <w:rsid w:val="007A0AAA"/>
    <w:rsid w:val="007C1BE3"/>
    <w:rsid w:val="007C1CB2"/>
    <w:rsid w:val="0081320A"/>
    <w:rsid w:val="008144C5"/>
    <w:rsid w:val="008146A4"/>
    <w:rsid w:val="00815503"/>
    <w:rsid w:val="00822FE2"/>
    <w:rsid w:val="0082537F"/>
    <w:rsid w:val="00842A63"/>
    <w:rsid w:val="0086371B"/>
    <w:rsid w:val="00887073"/>
    <w:rsid w:val="00894416"/>
    <w:rsid w:val="008A01C0"/>
    <w:rsid w:val="008B3073"/>
    <w:rsid w:val="008B4DFB"/>
    <w:rsid w:val="00921D92"/>
    <w:rsid w:val="009454E6"/>
    <w:rsid w:val="00960D54"/>
    <w:rsid w:val="00963558"/>
    <w:rsid w:val="00982B34"/>
    <w:rsid w:val="009850B4"/>
    <w:rsid w:val="00985327"/>
    <w:rsid w:val="00991F92"/>
    <w:rsid w:val="009A1E6E"/>
    <w:rsid w:val="009A4914"/>
    <w:rsid w:val="009D0A4F"/>
    <w:rsid w:val="009E52C2"/>
    <w:rsid w:val="009E64CB"/>
    <w:rsid w:val="009E6B37"/>
    <w:rsid w:val="009F6996"/>
    <w:rsid w:val="00A13F0D"/>
    <w:rsid w:val="00A35D22"/>
    <w:rsid w:val="00A42A10"/>
    <w:rsid w:val="00A55854"/>
    <w:rsid w:val="00A83F35"/>
    <w:rsid w:val="00AA3E5F"/>
    <w:rsid w:val="00AB7C5F"/>
    <w:rsid w:val="00AD0F5B"/>
    <w:rsid w:val="00AD6664"/>
    <w:rsid w:val="00AE31B2"/>
    <w:rsid w:val="00B05998"/>
    <w:rsid w:val="00B103CB"/>
    <w:rsid w:val="00B5123E"/>
    <w:rsid w:val="00B54958"/>
    <w:rsid w:val="00B61E94"/>
    <w:rsid w:val="00B644A8"/>
    <w:rsid w:val="00B65D6F"/>
    <w:rsid w:val="00B67CCE"/>
    <w:rsid w:val="00B72E03"/>
    <w:rsid w:val="00B7551A"/>
    <w:rsid w:val="00B8391B"/>
    <w:rsid w:val="00BB2DBD"/>
    <w:rsid w:val="00C032BB"/>
    <w:rsid w:val="00C11584"/>
    <w:rsid w:val="00C12913"/>
    <w:rsid w:val="00C13E16"/>
    <w:rsid w:val="00C30141"/>
    <w:rsid w:val="00C40FF5"/>
    <w:rsid w:val="00C54682"/>
    <w:rsid w:val="00C719AF"/>
    <w:rsid w:val="00C72DC5"/>
    <w:rsid w:val="00C82E46"/>
    <w:rsid w:val="00C82FD3"/>
    <w:rsid w:val="00CC3D7D"/>
    <w:rsid w:val="00CD53D5"/>
    <w:rsid w:val="00CF5631"/>
    <w:rsid w:val="00D02B4B"/>
    <w:rsid w:val="00D101BB"/>
    <w:rsid w:val="00D32914"/>
    <w:rsid w:val="00D41DB0"/>
    <w:rsid w:val="00D5588D"/>
    <w:rsid w:val="00D6641A"/>
    <w:rsid w:val="00D77019"/>
    <w:rsid w:val="00D77451"/>
    <w:rsid w:val="00DA3346"/>
    <w:rsid w:val="00DD0B1B"/>
    <w:rsid w:val="00DD3981"/>
    <w:rsid w:val="00DD6D85"/>
    <w:rsid w:val="00DF63CA"/>
    <w:rsid w:val="00DF6719"/>
    <w:rsid w:val="00E548B3"/>
    <w:rsid w:val="00E572EC"/>
    <w:rsid w:val="00E57F65"/>
    <w:rsid w:val="00E8255E"/>
    <w:rsid w:val="00E87F29"/>
    <w:rsid w:val="00E911FB"/>
    <w:rsid w:val="00E9549C"/>
    <w:rsid w:val="00EA446A"/>
    <w:rsid w:val="00EA7F2D"/>
    <w:rsid w:val="00ED6240"/>
    <w:rsid w:val="00EE577A"/>
    <w:rsid w:val="00EE6A8C"/>
    <w:rsid w:val="00EE6DB6"/>
    <w:rsid w:val="00EF237D"/>
    <w:rsid w:val="00EF7386"/>
    <w:rsid w:val="00F010EF"/>
    <w:rsid w:val="00F34B58"/>
    <w:rsid w:val="00F5550C"/>
    <w:rsid w:val="00F5603D"/>
    <w:rsid w:val="00F56D5C"/>
    <w:rsid w:val="00F61A8D"/>
    <w:rsid w:val="00F7343A"/>
    <w:rsid w:val="00F7630B"/>
    <w:rsid w:val="00FB2CA7"/>
    <w:rsid w:val="00FB3963"/>
    <w:rsid w:val="00FD3137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E0739"/>
  <w15:docId w15:val="{295CF8AE-C1B7-4E85-ABD5-592F1E6E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FF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398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C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C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C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CCE"/>
    <w:rPr>
      <w:sz w:val="20"/>
      <w:szCs w:val="20"/>
    </w:rPr>
  </w:style>
  <w:style w:type="character" w:customStyle="1" w:styleId="apple-tab-span">
    <w:name w:val="apple-tab-span"/>
    <w:rsid w:val="00442E00"/>
  </w:style>
  <w:style w:type="paragraph" w:styleId="Web">
    <w:name w:val="Normal (Web)"/>
    <w:basedOn w:val="a"/>
    <w:uiPriority w:val="99"/>
    <w:unhideWhenUsed/>
    <w:rsid w:val="00442E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ormal0edda25c-2c62-40af-9c8f-bb60852b047d">
    <w:name w:val="Normal_0edda25c-2c62-40af-9c8f-bb60852b047d"/>
    <w:rsid w:val="00A558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0">
    <w:name w:val="選擇題1～10"/>
    <w:basedOn w:val="a"/>
    <w:rsid w:val="004C47E2"/>
    <w:pPr>
      <w:tabs>
        <w:tab w:val="left" w:pos="255"/>
        <w:tab w:val="left" w:pos="465"/>
      </w:tabs>
      <w:overflowPunct w:val="0"/>
      <w:ind w:left="1276" w:hanging="1276"/>
      <w:jc w:val="both"/>
    </w:pPr>
    <w:rPr>
      <w:sz w:val="25"/>
      <w:szCs w:val="25"/>
    </w:rPr>
  </w:style>
  <w:style w:type="paragraph" w:customStyle="1" w:styleId="1100">
    <w:name w:val="選擇題1～10前空"/>
    <w:basedOn w:val="a"/>
    <w:rsid w:val="00894416"/>
    <w:pPr>
      <w:tabs>
        <w:tab w:val="left" w:pos="255"/>
        <w:tab w:val="left" w:pos="465"/>
      </w:tabs>
      <w:overflowPunct w:val="0"/>
      <w:spacing w:before="40"/>
      <w:ind w:left="1276" w:hanging="1276"/>
      <w:jc w:val="both"/>
    </w:pPr>
    <w:rPr>
      <w:sz w:val="25"/>
      <w:szCs w:val="25"/>
    </w:rPr>
  </w:style>
  <w:style w:type="paragraph" w:customStyle="1" w:styleId="Normalabca4c1c-a6ea-4979-895a-4ded561b7946">
    <w:name w:val="Normal_abca4c1c-a6ea-4979-895a-4ded561b7946"/>
    <w:rsid w:val="00DF671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Normaladde6891-3800-4eb6-bdfd-df32b334081e">
    <w:name w:val="Normal_adde6891-3800-4eb6-bdfd-df32b334081e"/>
    <w:rsid w:val="00B644A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Normal765f18d9-6e6a-45c5-bfde-4575fb787851">
    <w:name w:val="Normal_765f18d9-6e6a-45c5-bfde-4575fb787851"/>
    <w:rsid w:val="000A1B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Normal8b1e5b6b-f551-4b14-80ae-3645ab4d1e91">
    <w:name w:val="Normal_8b1e5b6b-f551-4b14-80ae-3645ab4d1e91"/>
    <w:rsid w:val="00842A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Normal5797cfe7-d16a-49aa-8205-908650037b94">
    <w:name w:val="Normal_5797cfe7-d16a-49aa-8205-908650037b94"/>
    <w:rsid w:val="00F734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Normal09b3d6fe-ccac-4c0b-89a5-58d4a15e6642">
    <w:name w:val="Normal_09b3d6fe-ccac-4c0b-89a5-58d4a15e6642"/>
    <w:rsid w:val="00AB7C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testTypeHeader">
    <w:name w:val="testTypeHeader"/>
    <w:basedOn w:val="1"/>
    <w:next w:val="a"/>
    <w:autoRedefine/>
    <w:rsid w:val="00DD3981"/>
    <w:pPr>
      <w:keepNext w:val="0"/>
      <w:numPr>
        <w:numId w:val="6"/>
      </w:numPr>
      <w:tabs>
        <w:tab w:val="left" w:pos="400"/>
      </w:tabs>
      <w:adjustRightInd w:val="0"/>
      <w:snapToGrid w:val="0"/>
      <w:spacing w:before="0" w:after="0" w:line="240" w:lineRule="auto"/>
      <w:ind w:left="400" w:firstLine="0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DD3981"/>
    <w:pPr>
      <w:numPr>
        <w:ilvl w:val="1"/>
        <w:numId w:val="6"/>
      </w:numPr>
      <w:adjustRightInd w:val="0"/>
      <w:snapToGrid w:val="0"/>
      <w:spacing w:line="240" w:lineRule="atLeast"/>
      <w:ind w:leftChars="100" w:left="100"/>
    </w:pPr>
    <w:rPr>
      <w:rFonts w:eastAsia="標楷體" w:cs="Arial"/>
      <w:bCs/>
      <w:noProof/>
      <w:kern w:val="0"/>
      <w:szCs w:val="22"/>
      <w:lang w:eastAsia="ru-RU"/>
    </w:rPr>
  </w:style>
  <w:style w:type="paragraph" w:customStyle="1" w:styleId="nonChoiceHeader">
    <w:name w:val="nonChoiceHeader"/>
    <w:basedOn w:val="noSerialize"/>
    <w:autoRedefine/>
    <w:rsid w:val="00DD3981"/>
    <w:pPr>
      <w:ind w:leftChars="0" w:left="397"/>
    </w:pPr>
  </w:style>
  <w:style w:type="character" w:customStyle="1" w:styleId="10">
    <w:name w:val="標題 1 字元"/>
    <w:basedOn w:val="a0"/>
    <w:link w:val="1"/>
    <w:uiPriority w:val="9"/>
    <w:rsid w:val="00DD398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02-">
    <w:name w:val="02-選擇題"/>
    <w:basedOn w:val="a"/>
    <w:rsid w:val="005D2EA5"/>
    <w:pPr>
      <w:tabs>
        <w:tab w:val="left" w:pos="720"/>
        <w:tab w:val="left" w:pos="1032"/>
        <w:tab w:val="left" w:pos="3391"/>
      </w:tabs>
      <w:adjustRightInd w:val="0"/>
      <w:snapToGrid w:val="0"/>
      <w:spacing w:line="340" w:lineRule="atLeast"/>
      <w:ind w:left="1032" w:hanging="1032"/>
      <w:jc w:val="both"/>
    </w:pPr>
    <w:rPr>
      <w:bCs/>
      <w:kern w:val="0"/>
    </w:rPr>
  </w:style>
  <w:style w:type="paragraph" w:styleId="a7">
    <w:name w:val="List Paragraph"/>
    <w:basedOn w:val="a"/>
    <w:uiPriority w:val="34"/>
    <w:qFormat/>
    <w:rsid w:val="00FE07AC"/>
    <w:pPr>
      <w:ind w:leftChars="200" w:left="480"/>
    </w:pPr>
  </w:style>
  <w:style w:type="paragraph" w:customStyle="1" w:styleId="Default">
    <w:name w:val="Default"/>
    <w:rsid w:val="00231CE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customStyle="1" w:styleId="my">
    <w:name w:val="my國中題目"/>
    <w:rsid w:val="00777DDB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table" w:styleId="a8">
    <w:name w:val="Table Grid"/>
    <w:basedOn w:val="a1"/>
    <w:uiPriority w:val="59"/>
    <w:rsid w:val="0077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BB77E-BA7C-440A-B9C6-0D5C7186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2022-06-17T17:52:00Z</cp:lastPrinted>
  <dcterms:created xsi:type="dcterms:W3CDTF">2022-06-18T10:59:00Z</dcterms:created>
  <dcterms:modified xsi:type="dcterms:W3CDTF">2022-06-18T11:31:00Z</dcterms:modified>
</cp:coreProperties>
</file>